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02" w:rsidRDefault="00DF3DD8" w:rsidP="00C87C4A">
      <w:pPr>
        <w:spacing w:after="0" w:line="240" w:lineRule="auto"/>
        <w:rPr>
          <w:b/>
        </w:rPr>
      </w:pPr>
    </w:p>
    <w:p w:rsidR="00C87C4A" w:rsidRDefault="00DF3DD8" w:rsidP="00C87C4A">
      <w:pPr>
        <w:spacing w:after="0" w:line="240" w:lineRule="auto"/>
        <w:rPr>
          <w:b/>
        </w:rPr>
      </w:pPr>
      <w:r>
        <w:rPr>
          <w:b/>
        </w:rPr>
        <w:t>Appendix B</w:t>
      </w:r>
      <w:r>
        <w:rPr>
          <w:b/>
        </w:rPr>
        <w:t xml:space="preserve"> i</w:t>
      </w:r>
      <w:r w:rsidRPr="00C87C4A">
        <w:rPr>
          <w:b/>
        </w:rPr>
        <w:t>:</w:t>
      </w:r>
      <w:r>
        <w:t xml:space="preserve"> </w:t>
      </w:r>
      <w:r>
        <w:rPr>
          <w:b/>
        </w:rPr>
        <w:t>TAMP Phase 1 – Original Standards and Progress Yearly Breakdown 2014/15 to 2019/20</w:t>
      </w:r>
    </w:p>
    <w:p w:rsidR="00FE0B8E" w:rsidRDefault="00DF3DD8"/>
    <w:tbl>
      <w:tblPr>
        <w:tblStyle w:val="TableGrid"/>
        <w:tblW w:w="13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04"/>
        <w:gridCol w:w="1077"/>
        <w:gridCol w:w="907"/>
        <w:gridCol w:w="1247"/>
        <w:gridCol w:w="1134"/>
        <w:gridCol w:w="1134"/>
        <w:gridCol w:w="1134"/>
        <w:gridCol w:w="907"/>
        <w:gridCol w:w="907"/>
        <w:gridCol w:w="941"/>
        <w:gridCol w:w="941"/>
        <w:gridCol w:w="941"/>
        <w:gridCol w:w="923"/>
      </w:tblGrid>
      <w:tr w:rsidR="000D5AD0" w:rsidTr="006F3402">
        <w:trPr>
          <w:trHeight w:val="340"/>
        </w:trPr>
        <w:tc>
          <w:tcPr>
            <w:tcW w:w="130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3402" w:rsidRPr="00E1340F" w:rsidRDefault="00DF3DD8" w:rsidP="00FE0B8E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Asset Category</w:t>
            </w:r>
          </w:p>
        </w:tc>
        <w:tc>
          <w:tcPr>
            <w:tcW w:w="10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3402" w:rsidRPr="00E1340F" w:rsidRDefault="00DF3DD8" w:rsidP="00FE0B8E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Condition </w:t>
            </w:r>
            <w:r w:rsidRPr="00E1340F">
              <w:rPr>
                <w:rFonts w:cs="Arial"/>
                <w:b/>
                <w:color w:val="000000" w:themeColor="text1"/>
                <w:sz w:val="18"/>
                <w:szCs w:val="18"/>
              </w:rPr>
              <w:t>Measure</w:t>
            </w:r>
          </w:p>
        </w:tc>
        <w:tc>
          <w:tcPr>
            <w:tcW w:w="55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3402" w:rsidRPr="00E44424" w:rsidRDefault="00DF3DD8" w:rsidP="00FE0B8E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E44424">
              <w:rPr>
                <w:rFonts w:cs="Arial"/>
                <w:b/>
                <w:color w:val="000000" w:themeColor="text1"/>
                <w:sz w:val="20"/>
                <w:szCs w:val="20"/>
              </w:rPr>
              <w:t>Service Standards</w:t>
            </w:r>
          </w:p>
        </w:tc>
        <w:tc>
          <w:tcPr>
            <w:tcW w:w="55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3402" w:rsidRPr="00E44424" w:rsidRDefault="00DF3DD8" w:rsidP="00FE0B8E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E44424">
              <w:rPr>
                <w:rFonts w:cs="Arial"/>
                <w:b/>
                <w:color w:val="000000" w:themeColor="text1"/>
                <w:sz w:val="20"/>
                <w:szCs w:val="20"/>
              </w:rPr>
              <w:t>Asset Condition</w:t>
            </w:r>
          </w:p>
        </w:tc>
      </w:tr>
      <w:tr w:rsidR="000D5AD0" w:rsidTr="00755F94">
        <w:trPr>
          <w:trHeight w:val="228"/>
        </w:trPr>
        <w:tc>
          <w:tcPr>
            <w:tcW w:w="130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3402" w:rsidRPr="00E1340F" w:rsidRDefault="00DF3DD8" w:rsidP="00FE0B8E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3402" w:rsidRPr="00E1340F" w:rsidRDefault="00DF3DD8" w:rsidP="00FE0B8E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6F3402" w:rsidRPr="00490EB3" w:rsidRDefault="00DF3DD8" w:rsidP="00FE0B8E">
            <w:pPr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490EB3">
              <w:rPr>
                <w:rFonts w:cs="Arial"/>
                <w:b/>
                <w:color w:val="FFFFFF" w:themeColor="background1"/>
                <w:sz w:val="16"/>
                <w:szCs w:val="16"/>
              </w:rPr>
              <w:t>POOR</w:t>
            </w:r>
          </w:p>
        </w:tc>
        <w:tc>
          <w:tcPr>
            <w:tcW w:w="124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6F3402" w:rsidRPr="00960ADB" w:rsidRDefault="00DF3DD8" w:rsidP="00FE0B8E">
            <w:pPr>
              <w:jc w:val="center"/>
              <w:rPr>
                <w:rFonts w:cs="Arial"/>
                <w:b/>
                <w:color w:val="000000" w:themeColor="text1"/>
                <w:sz w:val="15"/>
                <w:szCs w:val="15"/>
              </w:rPr>
            </w:pPr>
            <w:r w:rsidRPr="00960ADB">
              <w:rPr>
                <w:rFonts w:cs="Arial"/>
                <w:b/>
                <w:color w:val="000000" w:themeColor="text1"/>
                <w:sz w:val="15"/>
                <w:szCs w:val="15"/>
              </w:rPr>
              <w:t>A</w:t>
            </w:r>
            <w:r w:rsidRPr="00960ADB">
              <w:rPr>
                <w:rFonts w:cs="Arial"/>
                <w:b/>
                <w:color w:val="000000" w:themeColor="text1"/>
                <w:sz w:val="15"/>
                <w:szCs w:val="15"/>
                <w:shd w:val="clear" w:color="auto" w:fill="FFC000"/>
              </w:rPr>
              <w:t>CCEPTABLE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6F3402" w:rsidRPr="00395004" w:rsidRDefault="00DF3DD8" w:rsidP="00FE0B8E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395004">
              <w:rPr>
                <w:rFonts w:cs="Arial"/>
                <w:b/>
                <w:color w:val="000000" w:themeColor="text1"/>
                <w:sz w:val="16"/>
                <w:szCs w:val="16"/>
              </w:rPr>
              <w:t>FAIR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6F3402" w:rsidRPr="00395004" w:rsidRDefault="00DF3DD8" w:rsidP="00FE0B8E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395004">
              <w:rPr>
                <w:rFonts w:cs="Arial"/>
                <w:b/>
                <w:color w:val="000000" w:themeColor="text1"/>
                <w:sz w:val="16"/>
                <w:szCs w:val="16"/>
              </w:rPr>
              <w:t>GOOD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6F3402" w:rsidRPr="00395004" w:rsidRDefault="00DF3DD8" w:rsidP="00FE0B8E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960ADB">
              <w:rPr>
                <w:rFonts w:cs="Arial"/>
                <w:b/>
                <w:color w:val="000000" w:themeColor="text1"/>
                <w:sz w:val="15"/>
                <w:szCs w:val="15"/>
              </w:rPr>
              <w:t>EXCELLENT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3402" w:rsidRPr="00395004" w:rsidRDefault="00DF3DD8" w:rsidP="00FE0B8E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395004">
              <w:rPr>
                <w:rFonts w:cs="Arial"/>
                <w:b/>
                <w:color w:val="000000" w:themeColor="text1"/>
                <w:sz w:val="18"/>
                <w:szCs w:val="18"/>
              </w:rPr>
              <w:t>2014/15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3402" w:rsidRPr="00395004" w:rsidRDefault="00DF3DD8" w:rsidP="00FE0B8E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395004">
              <w:rPr>
                <w:rFonts w:cs="Arial"/>
                <w:b/>
                <w:color w:val="000000" w:themeColor="text1"/>
                <w:sz w:val="18"/>
                <w:szCs w:val="18"/>
              </w:rPr>
              <w:t>2015/16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3402" w:rsidRPr="00395004" w:rsidRDefault="00DF3DD8" w:rsidP="00FE0B8E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395004">
              <w:rPr>
                <w:rFonts w:cs="Arial"/>
                <w:b/>
                <w:color w:val="000000" w:themeColor="text1"/>
                <w:sz w:val="18"/>
                <w:szCs w:val="18"/>
              </w:rPr>
              <w:t>2016/17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402" w:rsidRPr="00395004" w:rsidRDefault="00DF3DD8" w:rsidP="00FE0B8E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395004">
              <w:rPr>
                <w:rFonts w:cs="Arial"/>
                <w:b/>
                <w:color w:val="000000" w:themeColor="text1"/>
                <w:sz w:val="18"/>
                <w:szCs w:val="18"/>
              </w:rPr>
              <w:t>2017/18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402" w:rsidRPr="00395004" w:rsidRDefault="00DF3DD8" w:rsidP="00FE0B8E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395004">
              <w:rPr>
                <w:rFonts w:cs="Arial"/>
                <w:b/>
                <w:color w:val="000000" w:themeColor="text1"/>
                <w:sz w:val="18"/>
                <w:szCs w:val="18"/>
              </w:rPr>
              <w:t>2018/19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402" w:rsidRPr="00395004" w:rsidRDefault="00DF3DD8" w:rsidP="00FE0B8E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395004">
              <w:rPr>
                <w:rFonts w:cs="Arial"/>
                <w:b/>
                <w:color w:val="000000" w:themeColor="text1"/>
                <w:sz w:val="18"/>
                <w:szCs w:val="18"/>
              </w:rPr>
              <w:t>2019/20</w:t>
            </w:r>
          </w:p>
        </w:tc>
      </w:tr>
      <w:tr w:rsidR="000D5AD0" w:rsidTr="00755F94">
        <w:trPr>
          <w:trHeight w:val="227"/>
        </w:trPr>
        <w:tc>
          <w:tcPr>
            <w:tcW w:w="130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3402" w:rsidRPr="00E1340F" w:rsidRDefault="00DF3DD8" w:rsidP="00FE0B8E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3402" w:rsidRPr="00E1340F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6F3402" w:rsidRPr="00490EB3" w:rsidRDefault="00DF3DD8" w:rsidP="00FE0B8E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6F3402" w:rsidRPr="004E4903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6F3402" w:rsidRPr="004E4903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6F3402" w:rsidRPr="004E4903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6F3402" w:rsidRPr="004E4903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3402" w:rsidRPr="00490EB3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Start </w:t>
            </w:r>
            <w:r w:rsidRPr="00490EB3">
              <w:rPr>
                <w:rFonts w:cs="Arial"/>
                <w:color w:val="000000" w:themeColor="text1"/>
                <w:sz w:val="18"/>
                <w:szCs w:val="18"/>
              </w:rPr>
              <w:t>Year 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3402" w:rsidRPr="00490EB3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90EB3">
              <w:rPr>
                <w:rFonts w:cs="Arial"/>
                <w:color w:val="000000" w:themeColor="text1"/>
                <w:sz w:val="18"/>
                <w:szCs w:val="18"/>
              </w:rPr>
              <w:t>End Year 1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3402" w:rsidRPr="00490EB3" w:rsidRDefault="00DF3DD8" w:rsidP="00FE0B8E">
            <w:pPr>
              <w:jc w:val="center"/>
              <w:rPr>
                <w:color w:val="000000" w:themeColor="text1"/>
              </w:rPr>
            </w:pPr>
            <w:r w:rsidRPr="00490EB3">
              <w:rPr>
                <w:rFonts w:cs="Arial"/>
                <w:color w:val="000000" w:themeColor="text1"/>
                <w:sz w:val="18"/>
                <w:szCs w:val="18"/>
              </w:rPr>
              <w:t>End Year 2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3402" w:rsidRPr="00490EB3" w:rsidRDefault="00DF3DD8" w:rsidP="00FE0B8E">
            <w:pPr>
              <w:jc w:val="center"/>
              <w:rPr>
                <w:color w:val="000000" w:themeColor="text1"/>
              </w:rPr>
            </w:pPr>
            <w:r w:rsidRPr="00490EB3">
              <w:rPr>
                <w:rFonts w:cs="Arial"/>
                <w:color w:val="000000" w:themeColor="text1"/>
                <w:sz w:val="18"/>
                <w:szCs w:val="18"/>
              </w:rPr>
              <w:t>End Year 3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3402" w:rsidRPr="00490EB3" w:rsidRDefault="00DF3DD8" w:rsidP="00FE0B8E">
            <w:pPr>
              <w:jc w:val="center"/>
              <w:rPr>
                <w:color w:val="000000" w:themeColor="text1"/>
              </w:rPr>
            </w:pPr>
            <w:r w:rsidRPr="00490EB3">
              <w:rPr>
                <w:rFonts w:cs="Arial"/>
                <w:color w:val="000000" w:themeColor="text1"/>
                <w:sz w:val="18"/>
                <w:szCs w:val="18"/>
              </w:rPr>
              <w:t>End Year 4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3402" w:rsidRPr="00490EB3" w:rsidRDefault="00DF3DD8" w:rsidP="00FE0B8E">
            <w:pPr>
              <w:jc w:val="center"/>
              <w:rPr>
                <w:color w:val="000000" w:themeColor="text1"/>
              </w:rPr>
            </w:pPr>
            <w:r w:rsidRPr="00490EB3">
              <w:rPr>
                <w:rFonts w:cs="Arial"/>
                <w:color w:val="000000" w:themeColor="text1"/>
                <w:sz w:val="18"/>
                <w:szCs w:val="18"/>
              </w:rPr>
              <w:t>End Year 5</w:t>
            </w:r>
          </w:p>
        </w:tc>
      </w:tr>
      <w:tr w:rsidR="000D5AD0" w:rsidTr="00755F94">
        <w:trPr>
          <w:trHeight w:val="283"/>
        </w:trPr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3402" w:rsidRPr="00E1340F" w:rsidRDefault="00DF3DD8" w:rsidP="00FE0B8E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1340F">
              <w:rPr>
                <w:rFonts w:cs="Arial"/>
                <w:b/>
                <w:color w:val="000000" w:themeColor="text1"/>
                <w:sz w:val="18"/>
                <w:szCs w:val="18"/>
              </w:rPr>
              <w:t>A Roads</w:t>
            </w:r>
          </w:p>
        </w:tc>
        <w:tc>
          <w:tcPr>
            <w:tcW w:w="10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3402" w:rsidRPr="00E1340F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E1340F">
              <w:rPr>
                <w:rFonts w:cs="Arial"/>
                <w:color w:val="000000" w:themeColor="text1"/>
                <w:sz w:val="18"/>
                <w:szCs w:val="18"/>
              </w:rPr>
              <w:t>% RED / AMBER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6F3402" w:rsidRPr="00490EB3" w:rsidRDefault="00DF3DD8" w:rsidP="00FE0B8E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490EB3">
              <w:rPr>
                <w:rFonts w:cs="Arial"/>
                <w:b/>
                <w:color w:val="FFFFFF" w:themeColor="background1"/>
                <w:sz w:val="18"/>
                <w:szCs w:val="18"/>
              </w:rPr>
              <w:t>&gt;25%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6F3402" w:rsidRPr="004E4903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25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%</w:t>
            </w: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 xml:space="preserve"> - 16%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6F3402" w:rsidRPr="004E4903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15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%</w:t>
            </w: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 xml:space="preserve"> - 11%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6F3402" w:rsidRPr="004E4903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10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%</w:t>
            </w: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 xml:space="preserve"> - 6%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6F3402" w:rsidRPr="004E4903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≤5%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6F3402" w:rsidRPr="004E4903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FFFFFF" w:themeColor="background1"/>
                <w:sz w:val="18"/>
                <w:szCs w:val="18"/>
              </w:rPr>
              <w:t>30.37%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6F3402" w:rsidRPr="004E4903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23.92%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6F3402" w:rsidRPr="004E4903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23.08%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6F3402" w:rsidRPr="004E4903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22.29%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6F3402" w:rsidRPr="004E4903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21.51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6F3402" w:rsidRPr="004E4903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23.13%</w:t>
            </w:r>
          </w:p>
        </w:tc>
      </w:tr>
      <w:tr w:rsidR="000D5AD0" w:rsidTr="00755F94">
        <w:trPr>
          <w:trHeight w:val="283"/>
        </w:trPr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3402" w:rsidRPr="00E1340F" w:rsidRDefault="00DF3DD8" w:rsidP="00FE0B8E">
            <w:pPr>
              <w:jc w:val="center"/>
              <w:rPr>
                <w:rFonts w:cs="Arial"/>
                <w:sz w:val="18"/>
                <w:szCs w:val="18"/>
              </w:rPr>
            </w:pPr>
            <w:r w:rsidRPr="00E1340F">
              <w:rPr>
                <w:rFonts w:cs="Arial"/>
                <w:b/>
                <w:color w:val="000000" w:themeColor="text1"/>
                <w:sz w:val="18"/>
                <w:szCs w:val="18"/>
              </w:rPr>
              <w:t>B Roads</w:t>
            </w:r>
          </w:p>
        </w:tc>
        <w:tc>
          <w:tcPr>
            <w:tcW w:w="10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6F3402" w:rsidRPr="00E1340F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6F3402" w:rsidRPr="0020337B" w:rsidRDefault="00DF3DD8" w:rsidP="00FE0B8E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20337B">
              <w:rPr>
                <w:rFonts w:cs="Arial"/>
                <w:b/>
                <w:color w:val="FFFFFF" w:themeColor="background1"/>
                <w:sz w:val="18"/>
                <w:szCs w:val="18"/>
              </w:rPr>
              <w:t>&gt;40%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6F3402" w:rsidRPr="004E4903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40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%</w:t>
            </w: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 xml:space="preserve"> - 21%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6F3402" w:rsidRPr="004E4903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20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%</w:t>
            </w: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 xml:space="preserve"> - 16%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6F3402" w:rsidRPr="004E4903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15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%</w:t>
            </w: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 xml:space="preserve"> - 6%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6F3402" w:rsidRPr="004E4903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≤5%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6F3402" w:rsidRPr="004E4903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36.01%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6F3402" w:rsidRPr="004E4903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28.10%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6F3402" w:rsidRPr="004E4903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26.27%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6F3402" w:rsidRPr="004E4903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24.65%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6F3402" w:rsidRPr="004E4903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23.97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6F3402" w:rsidRPr="004E4903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26.26%</w:t>
            </w:r>
          </w:p>
        </w:tc>
      </w:tr>
      <w:tr w:rsidR="000D5AD0" w:rsidTr="00755F94">
        <w:trPr>
          <w:trHeight w:val="283"/>
        </w:trPr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3402" w:rsidRPr="00E1340F" w:rsidRDefault="00DF3DD8" w:rsidP="00FE0B8E">
            <w:pPr>
              <w:jc w:val="center"/>
              <w:rPr>
                <w:rFonts w:cs="Arial"/>
                <w:sz w:val="18"/>
                <w:szCs w:val="18"/>
              </w:rPr>
            </w:pPr>
            <w:r w:rsidRPr="00E1340F">
              <w:rPr>
                <w:rFonts w:cs="Arial"/>
                <w:b/>
                <w:color w:val="000000" w:themeColor="text1"/>
                <w:sz w:val="18"/>
                <w:szCs w:val="18"/>
              </w:rPr>
              <w:t>C Roads</w:t>
            </w:r>
          </w:p>
        </w:tc>
        <w:tc>
          <w:tcPr>
            <w:tcW w:w="10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6F3402" w:rsidRPr="00E1340F" w:rsidRDefault="00DF3DD8" w:rsidP="00FE0B8E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6F3402" w:rsidRPr="0020337B" w:rsidRDefault="00DF3DD8" w:rsidP="00FE0B8E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20337B">
              <w:rPr>
                <w:rFonts w:cs="Arial"/>
                <w:b/>
                <w:color w:val="FFFFFF" w:themeColor="background1"/>
                <w:sz w:val="18"/>
                <w:szCs w:val="18"/>
              </w:rPr>
              <w:t>&gt;50%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6F3402" w:rsidRPr="004E4903" w:rsidRDefault="00DF3DD8" w:rsidP="00FE0B8E">
            <w:pPr>
              <w:jc w:val="center"/>
              <w:rPr>
                <w:rFonts w:cs="Arial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50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%</w:t>
            </w: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 xml:space="preserve"> - 31%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6F3402" w:rsidRPr="004E4903" w:rsidRDefault="00DF3DD8" w:rsidP="00FE0B8E">
            <w:pPr>
              <w:jc w:val="center"/>
              <w:rPr>
                <w:rFonts w:cs="Arial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30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%</w:t>
            </w: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 xml:space="preserve"> - 21%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6F3402" w:rsidRPr="004E4903" w:rsidRDefault="00DF3DD8" w:rsidP="00FE0B8E">
            <w:pPr>
              <w:jc w:val="center"/>
              <w:rPr>
                <w:rFonts w:cs="Arial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20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%</w:t>
            </w: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 xml:space="preserve"> - 11%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F3402" w:rsidRPr="004E4903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≤10%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F3402" w:rsidRPr="004E4903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38.59%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3402" w:rsidRPr="004E4903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30.62%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3402" w:rsidRPr="004E4903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34.26%</w:t>
            </w:r>
            <w:r w:rsidRPr="004E4903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F3402" w:rsidRPr="004E4903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32.04%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3402" w:rsidRPr="004E4903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29.80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F3402" w:rsidRPr="004E4903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31.03%</w:t>
            </w:r>
          </w:p>
        </w:tc>
      </w:tr>
      <w:tr w:rsidR="000D5AD0" w:rsidTr="00755F94"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3402" w:rsidRPr="00E1340F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E1340F">
              <w:rPr>
                <w:rFonts w:cs="Arial"/>
                <w:b/>
                <w:color w:val="000000" w:themeColor="text1"/>
                <w:sz w:val="18"/>
                <w:szCs w:val="18"/>
              </w:rPr>
              <w:t>Residential Unclass</w:t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ified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3402" w:rsidRPr="00E1340F" w:rsidRDefault="00DF3DD8" w:rsidP="00FE0B8E">
            <w:pPr>
              <w:jc w:val="center"/>
              <w:rPr>
                <w:rFonts w:cs="Arial"/>
                <w:sz w:val="18"/>
                <w:szCs w:val="18"/>
              </w:rPr>
            </w:pPr>
            <w:r w:rsidRPr="00E1340F">
              <w:rPr>
                <w:rFonts w:cs="Arial"/>
                <w:color w:val="000000" w:themeColor="text1"/>
                <w:sz w:val="18"/>
                <w:szCs w:val="18"/>
              </w:rPr>
              <w:t>% RED / AMBER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6F3402" w:rsidRPr="0020337B" w:rsidRDefault="00DF3DD8" w:rsidP="00FE0B8E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20337B">
              <w:rPr>
                <w:rFonts w:cs="Arial"/>
                <w:b/>
                <w:color w:val="FFFFFF" w:themeColor="background1"/>
                <w:sz w:val="18"/>
                <w:szCs w:val="18"/>
              </w:rPr>
              <w:t>&gt;40%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6F3402" w:rsidRPr="0020337B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20337B">
              <w:rPr>
                <w:rFonts w:cs="Arial"/>
                <w:color w:val="000000" w:themeColor="text1"/>
                <w:sz w:val="18"/>
                <w:szCs w:val="18"/>
              </w:rPr>
              <w:t>40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% </w:t>
            </w:r>
            <w:r w:rsidRPr="0020337B">
              <w:rPr>
                <w:rFonts w:cs="Arial"/>
                <w:color w:val="000000" w:themeColor="text1"/>
                <w:sz w:val="18"/>
                <w:szCs w:val="18"/>
              </w:rPr>
              <w:t>-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20337B">
              <w:rPr>
                <w:rFonts w:cs="Arial"/>
                <w:color w:val="000000" w:themeColor="text1"/>
                <w:sz w:val="18"/>
                <w:szCs w:val="18"/>
              </w:rPr>
              <w:t>29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6F3402" w:rsidRPr="0020337B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20337B">
              <w:rPr>
                <w:rFonts w:cs="Arial"/>
                <w:color w:val="000000" w:themeColor="text1"/>
                <w:sz w:val="18"/>
                <w:szCs w:val="18"/>
              </w:rPr>
              <w:t>28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% </w:t>
            </w:r>
            <w:r w:rsidRPr="0020337B">
              <w:rPr>
                <w:rFonts w:cs="Arial"/>
                <w:color w:val="000000" w:themeColor="text1"/>
                <w:sz w:val="18"/>
                <w:szCs w:val="18"/>
              </w:rPr>
              <w:t>-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20337B">
              <w:rPr>
                <w:rFonts w:cs="Arial"/>
                <w:color w:val="000000" w:themeColor="text1"/>
                <w:sz w:val="18"/>
                <w:szCs w:val="18"/>
              </w:rPr>
              <w:t>19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6F3402" w:rsidRPr="0020337B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20337B">
              <w:rPr>
                <w:rFonts w:cs="Arial"/>
                <w:color w:val="000000" w:themeColor="text1"/>
                <w:sz w:val="18"/>
                <w:szCs w:val="18"/>
              </w:rPr>
              <w:t>18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% </w:t>
            </w:r>
            <w:r w:rsidRPr="0020337B">
              <w:rPr>
                <w:rFonts w:cs="Arial"/>
                <w:color w:val="000000" w:themeColor="text1"/>
                <w:sz w:val="18"/>
                <w:szCs w:val="18"/>
              </w:rPr>
              <w:t>-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20337B">
              <w:rPr>
                <w:rFonts w:cs="Arial"/>
                <w:color w:val="000000" w:themeColor="text1"/>
                <w:sz w:val="18"/>
                <w:szCs w:val="18"/>
              </w:rPr>
              <w:t>14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F3402" w:rsidRPr="0020337B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20337B">
              <w:rPr>
                <w:rFonts w:cs="Arial"/>
                <w:color w:val="000000" w:themeColor="text1"/>
                <w:sz w:val="18"/>
                <w:szCs w:val="18"/>
              </w:rPr>
              <w:t>&lt;14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5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02" w:rsidRPr="00395004" w:rsidRDefault="00DF3DD8" w:rsidP="00FE0B8E">
            <w:pPr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Condition data not collected – new service standard to be set in Phase 2 </w:t>
            </w:r>
          </w:p>
        </w:tc>
      </w:tr>
      <w:tr w:rsidR="000D5AD0" w:rsidTr="00755F94">
        <w:trPr>
          <w:trHeight w:val="563"/>
        </w:trPr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3402" w:rsidRPr="00E1340F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E1340F">
              <w:rPr>
                <w:rFonts w:cs="Arial"/>
                <w:b/>
                <w:color w:val="000000" w:themeColor="text1"/>
                <w:sz w:val="18"/>
                <w:szCs w:val="18"/>
              </w:rPr>
              <w:t>Rural Unclass</w:t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ified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3402" w:rsidRPr="00E1340F" w:rsidRDefault="00DF3DD8" w:rsidP="00FE0B8E">
            <w:pPr>
              <w:jc w:val="center"/>
              <w:rPr>
                <w:rFonts w:cs="Arial"/>
                <w:sz w:val="18"/>
                <w:szCs w:val="18"/>
              </w:rPr>
            </w:pPr>
            <w:r w:rsidRPr="00E1340F">
              <w:rPr>
                <w:rFonts w:cs="Arial"/>
                <w:color w:val="000000" w:themeColor="text1"/>
                <w:sz w:val="18"/>
                <w:szCs w:val="18"/>
              </w:rPr>
              <w:t>% RED / AMBER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6F3402" w:rsidRPr="0020337B" w:rsidRDefault="00DF3DD8" w:rsidP="00FE0B8E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20337B">
              <w:rPr>
                <w:rFonts w:cs="Arial"/>
                <w:b/>
                <w:color w:val="FFFFFF" w:themeColor="background1"/>
                <w:sz w:val="18"/>
                <w:szCs w:val="18"/>
              </w:rPr>
              <w:t>&gt;40%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6F3402" w:rsidRPr="0020337B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20337B">
              <w:rPr>
                <w:rFonts w:cs="Arial"/>
                <w:color w:val="000000" w:themeColor="text1"/>
                <w:sz w:val="18"/>
                <w:szCs w:val="18"/>
              </w:rPr>
              <w:t>40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% </w:t>
            </w:r>
            <w:r w:rsidRPr="0020337B">
              <w:rPr>
                <w:rFonts w:cs="Arial"/>
                <w:color w:val="000000" w:themeColor="text1"/>
                <w:sz w:val="18"/>
                <w:szCs w:val="18"/>
              </w:rPr>
              <w:t>-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20337B">
              <w:rPr>
                <w:rFonts w:cs="Arial"/>
                <w:color w:val="000000" w:themeColor="text1"/>
                <w:sz w:val="18"/>
                <w:szCs w:val="18"/>
              </w:rPr>
              <w:t>29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6F3402" w:rsidRPr="0020337B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20337B">
              <w:rPr>
                <w:rFonts w:cs="Arial"/>
                <w:color w:val="000000" w:themeColor="text1"/>
                <w:sz w:val="18"/>
                <w:szCs w:val="18"/>
              </w:rPr>
              <w:t>28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% </w:t>
            </w:r>
            <w:r w:rsidRPr="0020337B">
              <w:rPr>
                <w:rFonts w:cs="Arial"/>
                <w:color w:val="000000" w:themeColor="text1"/>
                <w:sz w:val="18"/>
                <w:szCs w:val="18"/>
              </w:rPr>
              <w:t>-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20337B">
              <w:rPr>
                <w:rFonts w:cs="Arial"/>
                <w:color w:val="000000" w:themeColor="text1"/>
                <w:sz w:val="18"/>
                <w:szCs w:val="18"/>
              </w:rPr>
              <w:t>19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6F3402" w:rsidRPr="0020337B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20337B">
              <w:rPr>
                <w:rFonts w:cs="Arial"/>
                <w:color w:val="000000" w:themeColor="text1"/>
                <w:sz w:val="18"/>
                <w:szCs w:val="18"/>
              </w:rPr>
              <w:t>18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% </w:t>
            </w:r>
            <w:r w:rsidRPr="0020337B">
              <w:rPr>
                <w:rFonts w:cs="Arial"/>
                <w:color w:val="000000" w:themeColor="text1"/>
                <w:sz w:val="18"/>
                <w:szCs w:val="18"/>
              </w:rPr>
              <w:t>-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20337B">
              <w:rPr>
                <w:rFonts w:cs="Arial"/>
                <w:color w:val="000000" w:themeColor="text1"/>
                <w:sz w:val="18"/>
                <w:szCs w:val="18"/>
              </w:rPr>
              <w:t>14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F3402" w:rsidRPr="0020337B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20337B">
              <w:rPr>
                <w:rFonts w:cs="Arial"/>
                <w:color w:val="000000" w:themeColor="text1"/>
                <w:sz w:val="18"/>
                <w:szCs w:val="18"/>
              </w:rPr>
              <w:t>&lt;14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55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02" w:rsidRPr="004E4903" w:rsidRDefault="00DF3DD8" w:rsidP="00FE0B8E">
            <w:pPr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</w:p>
        </w:tc>
      </w:tr>
      <w:tr w:rsidR="000D5AD0" w:rsidTr="008B11BA">
        <w:tc>
          <w:tcPr>
            <w:tcW w:w="13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3402" w:rsidRPr="00E1340F" w:rsidRDefault="00DF3DD8" w:rsidP="00FE0B8E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1340F">
              <w:rPr>
                <w:rFonts w:cs="Arial"/>
                <w:b/>
                <w:color w:val="000000" w:themeColor="text1"/>
                <w:sz w:val="18"/>
                <w:szCs w:val="18"/>
              </w:rPr>
              <w:t>Footways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3402" w:rsidRPr="00E1340F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E1340F">
              <w:rPr>
                <w:rFonts w:cs="Arial"/>
                <w:color w:val="000000" w:themeColor="text1"/>
                <w:sz w:val="18"/>
                <w:szCs w:val="18"/>
              </w:rPr>
              <w:t>N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umber of</w:t>
            </w:r>
            <w:r w:rsidRPr="00E1340F">
              <w:rPr>
                <w:rFonts w:cs="Arial"/>
                <w:color w:val="000000" w:themeColor="text1"/>
                <w:sz w:val="18"/>
                <w:szCs w:val="18"/>
              </w:rPr>
              <w:t>. defects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6F3402" w:rsidRPr="0020337B" w:rsidRDefault="00DF3DD8" w:rsidP="00FE0B8E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20337B">
              <w:rPr>
                <w:rFonts w:cs="Arial"/>
                <w:b/>
                <w:color w:val="FFFFFF" w:themeColor="background1"/>
                <w:sz w:val="18"/>
                <w:szCs w:val="18"/>
              </w:rPr>
              <w:t>&gt;50,000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6F3402" w:rsidRPr="004E4903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50,000 - 40,000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6F3402" w:rsidRPr="004E4903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40,000 -15,000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6F3402" w:rsidRPr="004E4903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15,000-10,000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F3402" w:rsidRPr="004E4903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&lt;10,000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F3402" w:rsidRPr="004E4903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22,171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F3402" w:rsidRPr="004E4903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13,533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F3402" w:rsidRPr="004E4903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13,037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F3402" w:rsidRPr="004E4903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7,142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F3402" w:rsidRPr="004E4903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5,430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F3402" w:rsidRPr="004E4903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10,585</w:t>
            </w:r>
          </w:p>
        </w:tc>
      </w:tr>
      <w:tr w:rsidR="000D5AD0" w:rsidTr="008B11BA">
        <w:trPr>
          <w:trHeight w:val="283"/>
        </w:trPr>
        <w:tc>
          <w:tcPr>
            <w:tcW w:w="13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3402" w:rsidRPr="00E1340F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3402" w:rsidRPr="00E1340F" w:rsidRDefault="00DF3DD8" w:rsidP="00FE0B8E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1340F">
              <w:rPr>
                <w:rFonts w:cs="Arial"/>
                <w:color w:val="000000" w:themeColor="text1"/>
                <w:sz w:val="18"/>
                <w:szCs w:val="18"/>
              </w:rPr>
              <w:t>N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umber of </w:t>
            </w:r>
            <w:r w:rsidRPr="00E1340F">
              <w:rPr>
                <w:rFonts w:cs="Arial"/>
                <w:color w:val="000000" w:themeColor="text1"/>
                <w:sz w:val="18"/>
                <w:szCs w:val="18"/>
              </w:rPr>
              <w:t>claims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6F3402" w:rsidRPr="00490EB3" w:rsidRDefault="00DF3DD8" w:rsidP="00FE0B8E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490EB3">
              <w:rPr>
                <w:rFonts w:cs="Arial"/>
                <w:b/>
                <w:color w:val="FFFFFF" w:themeColor="background1"/>
                <w:sz w:val="18"/>
                <w:szCs w:val="18"/>
              </w:rPr>
              <w:t>&gt;600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6F3402" w:rsidRPr="004E4903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500-400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6F3402" w:rsidRPr="004E4903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400-250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6F3402" w:rsidRPr="004E4903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250-150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6F3402" w:rsidRPr="004E4903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&lt;150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6F3402" w:rsidRPr="004E4903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298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6F3402" w:rsidRPr="004E4903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259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6F3402" w:rsidRPr="004E4903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130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3402" w:rsidRPr="008D038A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D038A">
              <w:rPr>
                <w:rFonts w:cs="Arial"/>
                <w:color w:val="000000" w:themeColor="text1"/>
                <w:sz w:val="16"/>
                <w:szCs w:val="16"/>
              </w:rPr>
              <w:t>Not Available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3402" w:rsidRPr="008D038A" w:rsidRDefault="00DF3DD8" w:rsidP="00FE0B8E">
            <w:pPr>
              <w:jc w:val="center"/>
            </w:pPr>
            <w:r w:rsidRPr="008D038A">
              <w:rPr>
                <w:rFonts w:cs="Arial"/>
                <w:color w:val="000000" w:themeColor="text1"/>
                <w:sz w:val="16"/>
                <w:szCs w:val="16"/>
              </w:rPr>
              <w:t>Not Available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3402" w:rsidRPr="008D038A" w:rsidRDefault="00DF3DD8" w:rsidP="00FE0B8E">
            <w:pPr>
              <w:jc w:val="center"/>
            </w:pPr>
            <w:r w:rsidRPr="008D038A">
              <w:rPr>
                <w:rFonts w:cs="Arial"/>
                <w:color w:val="000000" w:themeColor="text1"/>
                <w:sz w:val="16"/>
                <w:szCs w:val="16"/>
              </w:rPr>
              <w:t>Not Available</w:t>
            </w:r>
          </w:p>
        </w:tc>
      </w:tr>
      <w:tr w:rsidR="000D5AD0" w:rsidTr="008B11BA">
        <w:trPr>
          <w:trHeight w:val="454"/>
        </w:trPr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3402" w:rsidRPr="00E1340F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E1340F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Bridges </w:t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and similar Structures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3402" w:rsidRPr="00E1340F" w:rsidRDefault="00DF3DD8" w:rsidP="00FE0B8E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1340F">
              <w:rPr>
                <w:rFonts w:cs="Arial"/>
                <w:color w:val="000000" w:themeColor="text1"/>
                <w:sz w:val="18"/>
                <w:szCs w:val="18"/>
              </w:rPr>
              <w:t>Bridge Condition Index (Ave.)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6F3402" w:rsidRPr="00490EB3" w:rsidRDefault="00DF3DD8" w:rsidP="00FE0B8E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490EB3">
              <w:rPr>
                <w:rFonts w:cs="Arial"/>
                <w:b/>
                <w:color w:val="FFFFFF" w:themeColor="background1"/>
                <w:sz w:val="18"/>
                <w:szCs w:val="18"/>
              </w:rPr>
              <w:t>&lt;40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6F3402" w:rsidRPr="004E4903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40-60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6F3402" w:rsidRPr="004E4903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60-79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6F3402" w:rsidRPr="004E4903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80-90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6F3402" w:rsidRPr="004E4903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&gt;90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6F3402" w:rsidRPr="004E4903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89.99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6F3402" w:rsidRPr="004E4903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90.19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6F3402" w:rsidRPr="004E4903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89.75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6F3402" w:rsidRPr="004E4903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89.67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6F3402" w:rsidRPr="004E4903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89.78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6F3402" w:rsidRPr="004E4903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89.60</w:t>
            </w:r>
          </w:p>
        </w:tc>
      </w:tr>
      <w:tr w:rsidR="000D5AD0" w:rsidTr="008B11BA"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3402" w:rsidRPr="00E1340F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E1340F">
              <w:rPr>
                <w:rFonts w:cs="Arial"/>
                <w:b/>
                <w:color w:val="000000" w:themeColor="text1"/>
                <w:sz w:val="18"/>
                <w:szCs w:val="18"/>
              </w:rPr>
              <w:t>Street Lighting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3402" w:rsidRPr="00E1340F" w:rsidRDefault="00DF3DD8" w:rsidP="00FE0B8E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1340F">
              <w:rPr>
                <w:rFonts w:cs="Arial"/>
                <w:color w:val="000000" w:themeColor="text1"/>
                <w:sz w:val="18"/>
                <w:szCs w:val="18"/>
              </w:rPr>
              <w:t xml:space="preserve">% of high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&amp; </w:t>
            </w:r>
            <w:r w:rsidRPr="00E1340F">
              <w:rPr>
                <w:rFonts w:cs="Arial"/>
                <w:color w:val="000000" w:themeColor="text1"/>
                <w:sz w:val="18"/>
                <w:szCs w:val="18"/>
              </w:rPr>
              <w:t>medium risk columns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6F3402" w:rsidRPr="00490EB3" w:rsidRDefault="00DF3DD8" w:rsidP="00FE0B8E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490EB3">
              <w:rPr>
                <w:rFonts w:cs="Arial"/>
                <w:b/>
                <w:color w:val="FFFFFF" w:themeColor="background1"/>
                <w:sz w:val="18"/>
                <w:szCs w:val="18"/>
              </w:rPr>
              <w:t>&gt;35%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6F3402" w:rsidRPr="004E4903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25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%</w:t>
            </w: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-35%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6F3402" w:rsidRPr="004E4903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20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%</w:t>
            </w: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-25%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6F3402" w:rsidRPr="004E4903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10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%</w:t>
            </w: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-20%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6F3402" w:rsidRPr="004E4903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5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%</w:t>
            </w: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-10%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6F3402" w:rsidRPr="004E4903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23.15%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6F3402" w:rsidRPr="004E4903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17.72</w:t>
            </w: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6F3402" w:rsidRPr="004E4903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20.01%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6F3402" w:rsidRPr="004E4903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16.15</w:t>
            </w: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6F3402" w:rsidRPr="004E4903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15.66%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6F3402" w:rsidRPr="004E4903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22.67%</w:t>
            </w:r>
          </w:p>
        </w:tc>
      </w:tr>
      <w:tr w:rsidR="000D5AD0" w:rsidTr="00755F94"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3402" w:rsidRPr="00E1340F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E1340F">
              <w:rPr>
                <w:rFonts w:cs="Arial"/>
                <w:b/>
                <w:color w:val="000000" w:themeColor="text1"/>
                <w:sz w:val="18"/>
                <w:szCs w:val="18"/>
              </w:rPr>
              <w:t>Traffic Signals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3402" w:rsidRPr="00E1340F" w:rsidRDefault="00DF3DD8" w:rsidP="00D914A9">
            <w:pPr>
              <w:spacing w:after="12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1340F">
              <w:rPr>
                <w:rFonts w:cs="Arial"/>
                <w:color w:val="000000" w:themeColor="text1"/>
                <w:sz w:val="18"/>
                <w:szCs w:val="18"/>
              </w:rPr>
              <w:t>% of units beyond design life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6F3402" w:rsidRPr="00490EB3" w:rsidRDefault="00DF3DD8" w:rsidP="00FE0B8E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490EB3">
              <w:rPr>
                <w:rFonts w:cs="Arial"/>
                <w:b/>
                <w:color w:val="FFFFFF" w:themeColor="background1"/>
                <w:sz w:val="18"/>
                <w:szCs w:val="18"/>
              </w:rPr>
              <w:t>&gt;40%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6F3402" w:rsidRPr="004E4903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30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%</w:t>
            </w: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-40%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6F3402" w:rsidRPr="004E4903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20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%</w:t>
            </w: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-30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6F3402" w:rsidRPr="004E4903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10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%</w:t>
            </w: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-20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6F3402" w:rsidRPr="004E4903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&lt;10%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6F3402" w:rsidRPr="004E4903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32.80%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6F3402" w:rsidRPr="004E4903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30.31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6F3402" w:rsidRPr="004E4903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30.31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6F3402" w:rsidRPr="00A430AF" w:rsidRDefault="00DF3DD8" w:rsidP="00FE0B8E">
            <w:pPr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A430AF">
              <w:rPr>
                <w:rFonts w:cs="Arial"/>
                <w:color w:val="FFFFFF" w:themeColor="background1"/>
                <w:sz w:val="18"/>
                <w:szCs w:val="18"/>
              </w:rPr>
              <w:t>46.73%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6F3402" w:rsidRPr="00490EB3" w:rsidRDefault="00DF3DD8" w:rsidP="00FE0B8E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490EB3">
              <w:rPr>
                <w:rFonts w:cs="Arial"/>
                <w:b/>
                <w:color w:val="FFFFFF" w:themeColor="background1"/>
                <w:sz w:val="18"/>
                <w:szCs w:val="18"/>
              </w:rPr>
              <w:t>47.79%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6F3402" w:rsidRPr="00960ADB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960ADB">
              <w:rPr>
                <w:rFonts w:cs="Arial"/>
                <w:color w:val="000000" w:themeColor="text1"/>
                <w:sz w:val="18"/>
                <w:szCs w:val="18"/>
              </w:rPr>
              <w:t>36.36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%</w:t>
            </w:r>
          </w:p>
        </w:tc>
      </w:tr>
    </w:tbl>
    <w:p w:rsidR="00C87C4A" w:rsidRDefault="00DF3DD8"/>
    <w:p w:rsidR="00973E0A" w:rsidRDefault="00DF3DD8"/>
    <w:p w:rsidR="00973E0A" w:rsidRDefault="00DF3DD8"/>
    <w:p w:rsidR="00973E0A" w:rsidRDefault="00DF3DD8"/>
    <w:p w:rsidR="00973E0A" w:rsidRDefault="00DF3DD8" w:rsidP="00973E0A">
      <w:pPr>
        <w:spacing w:after="0" w:line="240" w:lineRule="auto"/>
        <w:rPr>
          <w:b/>
        </w:rPr>
      </w:pPr>
      <w:r w:rsidRPr="00C87C4A">
        <w:rPr>
          <w:b/>
        </w:rPr>
        <w:lastRenderedPageBreak/>
        <w:t xml:space="preserve">Appendix </w:t>
      </w:r>
      <w:r>
        <w:rPr>
          <w:b/>
        </w:rPr>
        <w:t>B</w:t>
      </w:r>
      <w:r>
        <w:rPr>
          <w:b/>
        </w:rPr>
        <w:t xml:space="preserve"> ii</w:t>
      </w:r>
      <w:r w:rsidRPr="00C87C4A">
        <w:rPr>
          <w:b/>
        </w:rPr>
        <w:t>:</w:t>
      </w:r>
      <w:r>
        <w:rPr>
          <w:b/>
        </w:rPr>
        <w:t xml:space="preserve"> TAMP Phase 2 – </w:t>
      </w:r>
      <w:r>
        <w:rPr>
          <w:b/>
        </w:rPr>
        <w:t xml:space="preserve">A, B, C Road </w:t>
      </w:r>
      <w:r>
        <w:rPr>
          <w:b/>
        </w:rPr>
        <w:t>Revised Standards 2020/21 – 2024/25</w:t>
      </w:r>
      <w:r>
        <w:rPr>
          <w:b/>
        </w:rPr>
        <w:t xml:space="preserve"> [PROVISIONAL – subject to APSE\DMG </w:t>
      </w:r>
      <w:r>
        <w:rPr>
          <w:b/>
        </w:rPr>
        <w:t>Benchmarking f</w:t>
      </w:r>
      <w:r>
        <w:rPr>
          <w:b/>
        </w:rPr>
        <w:t>inal figures]</w:t>
      </w:r>
    </w:p>
    <w:p w:rsidR="0017223E" w:rsidRDefault="00DF3DD8"/>
    <w:tbl>
      <w:tblPr>
        <w:tblStyle w:val="TableGrid"/>
        <w:tblW w:w="138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2"/>
        <w:gridCol w:w="1134"/>
        <w:gridCol w:w="1134"/>
        <w:gridCol w:w="1474"/>
        <w:gridCol w:w="1474"/>
        <w:gridCol w:w="1474"/>
        <w:gridCol w:w="1276"/>
        <w:gridCol w:w="1276"/>
        <w:gridCol w:w="1474"/>
        <w:gridCol w:w="2081"/>
      </w:tblGrid>
      <w:tr w:rsidR="000D5AD0" w:rsidTr="00D914A9">
        <w:trPr>
          <w:trHeight w:val="533"/>
        </w:trPr>
        <w:tc>
          <w:tcPr>
            <w:tcW w:w="102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223E" w:rsidRPr="00E1340F" w:rsidRDefault="00DF3DD8" w:rsidP="00FE0B8E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Asset Category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223E" w:rsidRDefault="00DF3DD8" w:rsidP="00FE0B8E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Condition </w:t>
            </w:r>
            <w:r w:rsidRPr="00E1340F">
              <w:rPr>
                <w:rFonts w:cs="Arial"/>
                <w:b/>
                <w:color w:val="000000" w:themeColor="text1"/>
                <w:sz w:val="18"/>
                <w:szCs w:val="18"/>
              </w:rPr>
              <w:t>Measure</w:t>
            </w:r>
          </w:p>
          <w:p w:rsidR="002D71F2" w:rsidRPr="00E1340F" w:rsidRDefault="00DF3DD8" w:rsidP="00FE0B8E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(SCANNER)</w:t>
            </w:r>
          </w:p>
        </w:tc>
        <w:tc>
          <w:tcPr>
            <w:tcW w:w="683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223E" w:rsidRPr="00E44424" w:rsidRDefault="00DF3DD8" w:rsidP="00FE0B8E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E44424">
              <w:rPr>
                <w:rFonts w:cs="Arial"/>
                <w:b/>
                <w:color w:val="000000" w:themeColor="text1"/>
                <w:sz w:val="20"/>
                <w:szCs w:val="20"/>
              </w:rPr>
              <w:t>Service Standards</w:t>
            </w: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: Based o</w:t>
            </w: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n APSE\DMG 19/20 Shire Council Benchmarking </w:t>
            </w: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48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223E" w:rsidRPr="008B11BA" w:rsidRDefault="00DF3DD8" w:rsidP="00FE0B8E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8B11BA">
              <w:rPr>
                <w:rFonts w:cs="Arial"/>
                <w:b/>
                <w:color w:val="000000" w:themeColor="text1"/>
                <w:sz w:val="18"/>
                <w:szCs w:val="18"/>
              </w:rPr>
              <w:t>Asset Condition</w:t>
            </w:r>
          </w:p>
        </w:tc>
      </w:tr>
      <w:tr w:rsidR="000D5AD0" w:rsidTr="00D914A9">
        <w:trPr>
          <w:trHeight w:val="357"/>
        </w:trPr>
        <w:tc>
          <w:tcPr>
            <w:tcW w:w="102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4002" w:rsidRPr="00E1340F" w:rsidRDefault="00DF3DD8" w:rsidP="00FE0B8E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4002" w:rsidRPr="00E1340F" w:rsidRDefault="00DF3DD8" w:rsidP="00FE0B8E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BF4002" w:rsidRPr="008B11BA" w:rsidRDefault="00DF3DD8" w:rsidP="00FE0B8E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8B11BA">
              <w:rPr>
                <w:rFonts w:cs="Arial"/>
                <w:b/>
                <w:color w:val="FFFFFF" w:themeColor="background1"/>
                <w:sz w:val="18"/>
                <w:szCs w:val="18"/>
              </w:rPr>
              <w:t>POOR</w:t>
            </w:r>
          </w:p>
          <w:p w:rsidR="00BF4002" w:rsidRPr="008B11BA" w:rsidRDefault="00DF3DD8" w:rsidP="00FE0B8E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8B11BA">
              <w:rPr>
                <w:rFonts w:cs="Arial"/>
                <w:b/>
                <w:color w:val="FFFFFF" w:themeColor="background1"/>
                <w:sz w:val="18"/>
                <w:szCs w:val="18"/>
              </w:rPr>
              <w:t>(Quartile 4)</w:t>
            </w:r>
          </w:p>
        </w:tc>
        <w:tc>
          <w:tcPr>
            <w:tcW w:w="147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BF4002" w:rsidRPr="008B11BA" w:rsidRDefault="00DF3DD8" w:rsidP="00FE0B8E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  <w:shd w:val="clear" w:color="auto" w:fill="FFC000"/>
              </w:rPr>
            </w:pPr>
            <w:r w:rsidRPr="008B11BA">
              <w:rPr>
                <w:rFonts w:cs="Arial"/>
                <w:b/>
                <w:color w:val="000000" w:themeColor="text1"/>
                <w:sz w:val="18"/>
                <w:szCs w:val="18"/>
              </w:rPr>
              <w:t>A</w:t>
            </w:r>
            <w:r w:rsidRPr="008B11BA">
              <w:rPr>
                <w:rFonts w:cs="Arial"/>
                <w:b/>
                <w:color w:val="000000" w:themeColor="text1"/>
                <w:sz w:val="18"/>
                <w:szCs w:val="18"/>
                <w:shd w:val="clear" w:color="auto" w:fill="FFC000"/>
              </w:rPr>
              <w:t>CCEPTABLE</w:t>
            </w:r>
          </w:p>
          <w:p w:rsidR="00BF4002" w:rsidRPr="008B11BA" w:rsidRDefault="00DF3DD8" w:rsidP="00FE0B8E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8B11BA">
              <w:rPr>
                <w:rFonts w:cs="Arial"/>
                <w:b/>
                <w:color w:val="000000" w:themeColor="text1"/>
                <w:sz w:val="18"/>
                <w:szCs w:val="18"/>
                <w:shd w:val="clear" w:color="auto" w:fill="FFC000"/>
              </w:rPr>
              <w:t>(Quartile 3)</w:t>
            </w:r>
          </w:p>
        </w:tc>
        <w:tc>
          <w:tcPr>
            <w:tcW w:w="147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F4002" w:rsidRPr="008B11BA" w:rsidRDefault="00DF3DD8" w:rsidP="00FE0B8E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8B11BA">
              <w:rPr>
                <w:rFonts w:cs="Arial"/>
                <w:b/>
                <w:color w:val="000000" w:themeColor="text1"/>
                <w:sz w:val="18"/>
                <w:szCs w:val="18"/>
              </w:rPr>
              <w:t>FAIR</w:t>
            </w:r>
          </w:p>
          <w:p w:rsidR="00BF4002" w:rsidRPr="008B11BA" w:rsidRDefault="00DF3DD8" w:rsidP="00FE0B8E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8B11BA">
              <w:rPr>
                <w:rFonts w:cs="Arial"/>
                <w:b/>
                <w:color w:val="000000" w:themeColor="text1"/>
                <w:sz w:val="18"/>
                <w:szCs w:val="18"/>
              </w:rPr>
              <w:t>(Quartile 2)</w:t>
            </w:r>
          </w:p>
        </w:tc>
        <w:tc>
          <w:tcPr>
            <w:tcW w:w="147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BF4002" w:rsidRPr="008B11BA" w:rsidRDefault="00DF3DD8" w:rsidP="00FE0B8E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8B11BA">
              <w:rPr>
                <w:rFonts w:cs="Arial"/>
                <w:b/>
                <w:color w:val="000000" w:themeColor="text1"/>
                <w:sz w:val="18"/>
                <w:szCs w:val="18"/>
              </w:rPr>
              <w:t>GOOD</w:t>
            </w:r>
          </w:p>
          <w:p w:rsidR="00BF4002" w:rsidRPr="008B11BA" w:rsidRDefault="00DF3DD8" w:rsidP="00FE0B8E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8B11BA">
              <w:rPr>
                <w:rFonts w:cs="Arial"/>
                <w:b/>
                <w:color w:val="000000" w:themeColor="text1"/>
                <w:sz w:val="18"/>
                <w:szCs w:val="18"/>
              </w:rPr>
              <w:t>(Quartile 1)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BF4002" w:rsidRPr="008B11BA" w:rsidRDefault="00DF3DD8" w:rsidP="00FE0B8E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8B11BA">
              <w:rPr>
                <w:rFonts w:cs="Arial"/>
                <w:b/>
                <w:color w:val="000000" w:themeColor="text1"/>
                <w:sz w:val="18"/>
                <w:szCs w:val="18"/>
              </w:rPr>
              <w:t>EXCELLENT</w:t>
            </w:r>
          </w:p>
          <w:p w:rsidR="00BF4002" w:rsidRPr="008B11BA" w:rsidRDefault="00DF3DD8" w:rsidP="00FE0B8E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8B11BA">
              <w:rPr>
                <w:rFonts w:cs="Arial"/>
                <w:b/>
                <w:color w:val="000000" w:themeColor="text1"/>
                <w:sz w:val="18"/>
                <w:szCs w:val="18"/>
              </w:rPr>
              <w:t>(top 10 Percentile)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4002" w:rsidRPr="00395004" w:rsidRDefault="00DF3DD8" w:rsidP="00FE0B8E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395004">
              <w:rPr>
                <w:rFonts w:cs="Arial"/>
                <w:b/>
                <w:color w:val="000000" w:themeColor="text1"/>
                <w:sz w:val="18"/>
                <w:szCs w:val="18"/>
              </w:rPr>
              <w:t>2019/20</w:t>
            </w:r>
          </w:p>
        </w:tc>
        <w:tc>
          <w:tcPr>
            <w:tcW w:w="3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4002" w:rsidRPr="008B11BA" w:rsidRDefault="00DF3DD8" w:rsidP="00FE0B8E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8B11BA">
              <w:rPr>
                <w:rFonts w:cs="Arial"/>
                <w:b/>
                <w:color w:val="000000" w:themeColor="text1"/>
                <w:sz w:val="18"/>
                <w:szCs w:val="18"/>
              </w:rPr>
              <w:t>2024/25 End Year 5 - Target</w:t>
            </w:r>
          </w:p>
        </w:tc>
      </w:tr>
      <w:tr w:rsidR="000D5AD0" w:rsidTr="00D914A9">
        <w:trPr>
          <w:trHeight w:val="356"/>
        </w:trPr>
        <w:tc>
          <w:tcPr>
            <w:tcW w:w="102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223E" w:rsidRPr="00E1340F" w:rsidRDefault="00DF3DD8" w:rsidP="00FE0B8E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223E" w:rsidRPr="00E1340F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7223E" w:rsidRPr="008B11BA" w:rsidRDefault="00DF3DD8" w:rsidP="00FE0B8E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17223E" w:rsidRPr="008B11BA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17223E" w:rsidRPr="008B11BA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7223E" w:rsidRPr="008B11BA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7223E" w:rsidRPr="008B11BA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223E" w:rsidRPr="008B11BA" w:rsidRDefault="00DF3DD8" w:rsidP="00FE0B8E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8B11BA">
              <w:rPr>
                <w:rFonts w:cs="Arial"/>
                <w:b/>
                <w:color w:val="000000" w:themeColor="text1"/>
                <w:sz w:val="18"/>
                <w:szCs w:val="18"/>
              </w:rPr>
              <w:t>Base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223E" w:rsidRPr="008B11BA" w:rsidRDefault="00DF3DD8" w:rsidP="00FE0B8E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8B11BA">
              <w:rPr>
                <w:rFonts w:cs="Arial"/>
                <w:b/>
                <w:color w:val="000000" w:themeColor="text1"/>
                <w:sz w:val="18"/>
                <w:szCs w:val="18"/>
              </w:rPr>
              <w:t>Current Funding</w:t>
            </w:r>
            <w:r w:rsidRPr="008B11BA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Levels</w:t>
            </w:r>
          </w:p>
        </w:tc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223E" w:rsidRPr="008B11BA" w:rsidRDefault="00DF3DD8" w:rsidP="00FE0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B11BA">
              <w:rPr>
                <w:rFonts w:cs="Arial"/>
                <w:b/>
                <w:color w:val="000000" w:themeColor="text1"/>
                <w:sz w:val="18"/>
                <w:szCs w:val="18"/>
              </w:rPr>
              <w:t>Capital Strategy</w:t>
            </w:r>
            <w:r w:rsidRPr="008B11BA">
              <w:rPr>
                <w:rFonts w:cs="Arial"/>
                <w:b/>
                <w:color w:val="000000" w:themeColor="text1"/>
                <w:sz w:val="18"/>
                <w:szCs w:val="18"/>
              </w:rPr>
              <w:t>:</w:t>
            </w:r>
            <w:r w:rsidRPr="008B11BA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Acceptable</w:t>
            </w:r>
            <w:r w:rsidRPr="008B11BA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Risk Managed</w:t>
            </w:r>
            <w:r w:rsidRPr="008B11BA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Funding</w:t>
            </w:r>
          </w:p>
        </w:tc>
      </w:tr>
      <w:tr w:rsidR="000D5AD0" w:rsidTr="00D914A9">
        <w:trPr>
          <w:trHeight w:val="443"/>
        </w:trPr>
        <w:tc>
          <w:tcPr>
            <w:tcW w:w="102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11BA" w:rsidRPr="00E1340F" w:rsidRDefault="00DF3DD8" w:rsidP="00FE0B8E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1340F">
              <w:rPr>
                <w:rFonts w:cs="Arial"/>
                <w:b/>
                <w:color w:val="000000" w:themeColor="text1"/>
                <w:sz w:val="18"/>
                <w:szCs w:val="18"/>
              </w:rPr>
              <w:t>A</w:t>
            </w:r>
            <w:r w:rsidRPr="00E1340F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Roads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11BA" w:rsidRPr="00E1340F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% RED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8B11BA" w:rsidRPr="008B11BA" w:rsidRDefault="00DF3DD8" w:rsidP="00FE0B8E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8B11BA">
              <w:rPr>
                <w:rFonts w:cs="Arial"/>
                <w:b/>
                <w:color w:val="FFFFFF" w:themeColor="background1"/>
                <w:sz w:val="18"/>
                <w:szCs w:val="18"/>
              </w:rPr>
              <w:t>&gt;4.32%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8B11BA" w:rsidRPr="008B11BA" w:rsidRDefault="00DF3DD8" w:rsidP="007E4D52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B11BA">
              <w:rPr>
                <w:rFonts w:cs="Arial"/>
                <w:color w:val="000000" w:themeColor="text1"/>
                <w:sz w:val="18"/>
                <w:szCs w:val="18"/>
              </w:rPr>
              <w:t>4.32% - 2.88%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B11BA" w:rsidRPr="008B11BA" w:rsidRDefault="00DF3DD8" w:rsidP="00C21AC5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8B11BA">
              <w:rPr>
                <w:rFonts w:cs="Arial"/>
                <w:color w:val="000000" w:themeColor="text1"/>
                <w:sz w:val="18"/>
                <w:szCs w:val="18"/>
              </w:rPr>
              <w:t>2.88%  -2.01%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8B11BA" w:rsidRPr="008B11BA" w:rsidRDefault="00DF3DD8" w:rsidP="0017223E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8B11BA">
              <w:rPr>
                <w:rFonts w:cs="Arial"/>
                <w:color w:val="000000" w:themeColor="text1"/>
                <w:sz w:val="18"/>
                <w:szCs w:val="18"/>
              </w:rPr>
              <w:t>2.01%– 1.53%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8B11BA" w:rsidRPr="008B11BA" w:rsidRDefault="00DF3DD8" w:rsidP="0017223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B11BA">
              <w:rPr>
                <w:rFonts w:cs="Arial"/>
                <w:color w:val="000000" w:themeColor="text1"/>
                <w:sz w:val="18"/>
                <w:szCs w:val="18"/>
              </w:rPr>
              <w:t>≤1.53%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B11BA" w:rsidRPr="004E4903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2.1%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B11BA" w:rsidRPr="008B11BA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B11BA">
              <w:rPr>
                <w:rFonts w:cs="Arial"/>
                <w:color w:val="000000" w:themeColor="text1"/>
                <w:sz w:val="18"/>
                <w:szCs w:val="18"/>
              </w:rPr>
              <w:t>2.88%  -2.01%</w:t>
            </w:r>
          </w:p>
        </w:tc>
        <w:tc>
          <w:tcPr>
            <w:tcW w:w="208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8B11BA" w:rsidRPr="008B11BA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B11BA">
              <w:rPr>
                <w:rFonts w:cs="Arial"/>
                <w:color w:val="000000" w:themeColor="text1"/>
                <w:sz w:val="18"/>
                <w:szCs w:val="18"/>
              </w:rPr>
              <w:t>2.01%– 1.53%</w:t>
            </w:r>
          </w:p>
        </w:tc>
      </w:tr>
      <w:tr w:rsidR="000D5AD0" w:rsidTr="00D914A9">
        <w:trPr>
          <w:trHeight w:val="443"/>
        </w:trPr>
        <w:tc>
          <w:tcPr>
            <w:tcW w:w="102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11BA" w:rsidRPr="00E1340F" w:rsidRDefault="00DF3DD8" w:rsidP="00FE0B8E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11BA" w:rsidRPr="00E1340F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% AMBER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8B11BA" w:rsidRPr="008B11BA" w:rsidRDefault="00DF3DD8" w:rsidP="00FE0B8E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8B11BA">
              <w:rPr>
                <w:rFonts w:cs="Arial"/>
                <w:b/>
                <w:color w:val="FFFFFF" w:themeColor="background1"/>
                <w:sz w:val="18"/>
                <w:szCs w:val="18"/>
              </w:rPr>
              <w:t>&gt;35.72%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8B11BA" w:rsidRPr="008B11BA" w:rsidRDefault="00DF3DD8" w:rsidP="00E32B6C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B11BA">
              <w:rPr>
                <w:rFonts w:cs="Arial"/>
                <w:color w:val="000000" w:themeColor="text1"/>
                <w:sz w:val="18"/>
                <w:szCs w:val="18"/>
              </w:rPr>
              <w:t>35.72% - 25.06%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B11BA" w:rsidRPr="008B11BA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B11BA">
              <w:rPr>
                <w:rFonts w:cs="Arial"/>
                <w:color w:val="000000" w:themeColor="text1"/>
                <w:sz w:val="18"/>
                <w:szCs w:val="18"/>
              </w:rPr>
              <w:t>25.06%- 20.47%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8B11BA" w:rsidRPr="008B11BA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B11BA">
              <w:rPr>
                <w:rFonts w:cs="Arial"/>
                <w:color w:val="000000" w:themeColor="text1"/>
                <w:sz w:val="18"/>
                <w:szCs w:val="18"/>
              </w:rPr>
              <w:t>20.47% - 18.86%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8B11BA" w:rsidRPr="008B11BA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B11BA">
              <w:rPr>
                <w:rFonts w:cs="Arial"/>
                <w:color w:val="000000" w:themeColor="text1"/>
                <w:sz w:val="18"/>
                <w:szCs w:val="18"/>
              </w:rPr>
              <w:t>≤18.86%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B11BA" w:rsidRPr="008B11BA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B11BA">
              <w:rPr>
                <w:rFonts w:cs="Arial"/>
                <w:color w:val="000000" w:themeColor="text1"/>
                <w:sz w:val="18"/>
                <w:szCs w:val="18"/>
              </w:rPr>
              <w:t>20.47%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B11BA" w:rsidRPr="008B11BA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B11BA">
              <w:rPr>
                <w:rFonts w:cs="Arial"/>
                <w:color w:val="000000" w:themeColor="text1"/>
                <w:sz w:val="18"/>
                <w:szCs w:val="18"/>
              </w:rPr>
              <w:t>25.06%- 20.47%</w:t>
            </w:r>
          </w:p>
        </w:tc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8B11BA" w:rsidRPr="008B11BA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B11BA">
              <w:rPr>
                <w:rFonts w:cs="Arial"/>
                <w:color w:val="000000" w:themeColor="text1"/>
                <w:sz w:val="18"/>
                <w:szCs w:val="18"/>
              </w:rPr>
              <w:t>20.47% - 18.86%</w:t>
            </w:r>
          </w:p>
        </w:tc>
      </w:tr>
      <w:tr w:rsidR="000D5AD0" w:rsidTr="00D914A9">
        <w:trPr>
          <w:trHeight w:val="443"/>
        </w:trPr>
        <w:tc>
          <w:tcPr>
            <w:tcW w:w="102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11BA" w:rsidRPr="00E1340F" w:rsidRDefault="00DF3DD8" w:rsidP="00FE0B8E">
            <w:pPr>
              <w:jc w:val="center"/>
              <w:rPr>
                <w:rFonts w:cs="Arial"/>
                <w:sz w:val="18"/>
                <w:szCs w:val="18"/>
              </w:rPr>
            </w:pPr>
            <w:r w:rsidRPr="00E1340F">
              <w:rPr>
                <w:rFonts w:cs="Arial"/>
                <w:b/>
                <w:color w:val="000000" w:themeColor="text1"/>
                <w:sz w:val="18"/>
                <w:szCs w:val="18"/>
              </w:rPr>
              <w:t>B Roads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11BA" w:rsidRPr="00E1340F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% RED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8B11BA" w:rsidRPr="008B11BA" w:rsidRDefault="00DF3DD8" w:rsidP="00FE0B8E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8B11BA">
              <w:rPr>
                <w:rFonts w:cs="Arial"/>
                <w:b/>
                <w:color w:val="FFFFFF" w:themeColor="background1"/>
                <w:sz w:val="18"/>
                <w:szCs w:val="18"/>
              </w:rPr>
              <w:t>&gt;6.04%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8B11BA" w:rsidRPr="008B11BA" w:rsidRDefault="00DF3DD8" w:rsidP="007E4D52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B11BA">
              <w:rPr>
                <w:rFonts w:cs="Arial"/>
                <w:color w:val="000000" w:themeColor="text1"/>
                <w:sz w:val="18"/>
                <w:szCs w:val="18"/>
              </w:rPr>
              <w:t>6.04% - 3.73%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B11BA" w:rsidRPr="008B11BA" w:rsidRDefault="00DF3DD8" w:rsidP="007E4D52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B11BA">
              <w:rPr>
                <w:rFonts w:cs="Arial"/>
                <w:color w:val="000000" w:themeColor="text1"/>
                <w:sz w:val="18"/>
                <w:szCs w:val="18"/>
              </w:rPr>
              <w:t xml:space="preserve">3.73% - </w:t>
            </w:r>
            <w:r w:rsidRPr="008B11BA">
              <w:rPr>
                <w:rFonts w:cs="Arial"/>
                <w:color w:val="000000" w:themeColor="text1"/>
                <w:sz w:val="18"/>
                <w:szCs w:val="18"/>
              </w:rPr>
              <w:t>2.19%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8B11BA" w:rsidRPr="008B11BA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B11BA">
              <w:rPr>
                <w:rFonts w:cs="Arial"/>
                <w:color w:val="000000" w:themeColor="text1"/>
                <w:sz w:val="18"/>
                <w:szCs w:val="18"/>
              </w:rPr>
              <w:t>2.19% - 1.95%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8B11BA" w:rsidRPr="008B11BA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B11BA">
              <w:rPr>
                <w:rFonts w:cs="Arial"/>
                <w:color w:val="000000" w:themeColor="text1"/>
                <w:sz w:val="18"/>
                <w:szCs w:val="18"/>
              </w:rPr>
              <w:t>≤1.95%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B11BA" w:rsidRPr="004E4903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BF4002">
              <w:rPr>
                <w:rFonts w:cs="Arial"/>
                <w:color w:val="000000" w:themeColor="text1"/>
                <w:sz w:val="18"/>
                <w:szCs w:val="18"/>
                <w:highlight w:val="yellow"/>
              </w:rPr>
              <w:t>3.09%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B11BA" w:rsidRPr="008B11BA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B11BA">
              <w:rPr>
                <w:rFonts w:cs="Arial"/>
                <w:color w:val="000000" w:themeColor="text1"/>
                <w:sz w:val="18"/>
                <w:szCs w:val="18"/>
              </w:rPr>
              <w:t>3.73% - 2.19%</w:t>
            </w:r>
          </w:p>
        </w:tc>
        <w:tc>
          <w:tcPr>
            <w:tcW w:w="208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8B11BA" w:rsidRPr="008B11BA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B11BA">
              <w:rPr>
                <w:rFonts w:cs="Arial"/>
                <w:color w:val="000000" w:themeColor="text1"/>
                <w:sz w:val="18"/>
                <w:szCs w:val="18"/>
              </w:rPr>
              <w:t>2.19% - 1.95%</w:t>
            </w:r>
          </w:p>
        </w:tc>
      </w:tr>
      <w:tr w:rsidR="000D5AD0" w:rsidTr="00D914A9">
        <w:trPr>
          <w:trHeight w:val="443"/>
        </w:trPr>
        <w:tc>
          <w:tcPr>
            <w:tcW w:w="102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11BA" w:rsidRPr="00E1340F" w:rsidRDefault="00DF3DD8" w:rsidP="00FE0B8E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11BA" w:rsidRPr="00E1340F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% AMBER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8B11BA" w:rsidRPr="008B11BA" w:rsidRDefault="00DF3DD8" w:rsidP="00FE0B8E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8B11BA">
              <w:rPr>
                <w:rFonts w:cs="Arial"/>
                <w:b/>
                <w:color w:val="FFFFFF" w:themeColor="background1"/>
                <w:sz w:val="18"/>
                <w:szCs w:val="18"/>
              </w:rPr>
              <w:t>&gt;31.90%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8B11BA" w:rsidRPr="008B11BA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B11BA">
              <w:rPr>
                <w:rFonts w:cs="Arial"/>
                <w:color w:val="000000" w:themeColor="text1"/>
                <w:sz w:val="18"/>
                <w:szCs w:val="18"/>
              </w:rPr>
              <w:t>31.90% - 29.13%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B11BA" w:rsidRPr="008B11BA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B11BA">
              <w:rPr>
                <w:rFonts w:cs="Arial"/>
                <w:color w:val="000000" w:themeColor="text1"/>
                <w:sz w:val="18"/>
                <w:szCs w:val="18"/>
              </w:rPr>
              <w:t>29.13%-22.73%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8B11BA" w:rsidRPr="008B11BA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B11BA">
              <w:rPr>
                <w:rFonts w:cs="Arial"/>
                <w:color w:val="000000" w:themeColor="text1"/>
                <w:sz w:val="18"/>
                <w:szCs w:val="18"/>
              </w:rPr>
              <w:t>22.73% -19.63%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8B11BA" w:rsidRPr="008B11BA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B11BA">
              <w:rPr>
                <w:rFonts w:cs="Arial"/>
                <w:color w:val="000000" w:themeColor="text1"/>
                <w:sz w:val="18"/>
                <w:szCs w:val="18"/>
              </w:rPr>
              <w:t>≤19.63%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B11BA" w:rsidRPr="004E4903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B658CA">
              <w:rPr>
                <w:rFonts w:cs="Arial"/>
                <w:color w:val="000000" w:themeColor="text1"/>
                <w:sz w:val="18"/>
                <w:szCs w:val="18"/>
                <w:highlight w:val="green"/>
              </w:rPr>
              <w:t>22.73%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B11BA" w:rsidRPr="008B11BA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B11BA">
              <w:rPr>
                <w:rFonts w:cs="Arial"/>
                <w:color w:val="000000" w:themeColor="text1"/>
                <w:sz w:val="18"/>
                <w:szCs w:val="18"/>
              </w:rPr>
              <w:t>29.13%-22.73%</w:t>
            </w:r>
          </w:p>
        </w:tc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8B11BA" w:rsidRPr="008B11BA" w:rsidRDefault="00DF3DD8" w:rsidP="00FE0B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B11BA">
              <w:rPr>
                <w:rFonts w:cs="Arial"/>
                <w:color w:val="000000" w:themeColor="text1"/>
                <w:sz w:val="18"/>
                <w:szCs w:val="18"/>
              </w:rPr>
              <w:t>22.73% -19.63%</w:t>
            </w:r>
          </w:p>
        </w:tc>
      </w:tr>
      <w:tr w:rsidR="000D5AD0" w:rsidTr="00D914A9">
        <w:trPr>
          <w:trHeight w:val="443"/>
        </w:trPr>
        <w:tc>
          <w:tcPr>
            <w:tcW w:w="102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11BA" w:rsidRPr="00E1340F" w:rsidRDefault="00DF3DD8" w:rsidP="007E4D52">
            <w:pPr>
              <w:jc w:val="center"/>
              <w:rPr>
                <w:rFonts w:cs="Arial"/>
                <w:sz w:val="18"/>
                <w:szCs w:val="18"/>
              </w:rPr>
            </w:pPr>
            <w:r w:rsidRPr="00E1340F">
              <w:rPr>
                <w:rFonts w:cs="Arial"/>
                <w:b/>
                <w:color w:val="000000" w:themeColor="text1"/>
                <w:sz w:val="18"/>
                <w:szCs w:val="18"/>
              </w:rPr>
              <w:t>C Roads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11BA" w:rsidRPr="00E1340F" w:rsidRDefault="00DF3DD8" w:rsidP="007E4D52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% RED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8B11BA" w:rsidRPr="008B11BA" w:rsidRDefault="00DF3DD8" w:rsidP="007E4D52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8B11BA">
              <w:rPr>
                <w:rFonts w:cs="Arial"/>
                <w:b/>
                <w:color w:val="FFFFFF" w:themeColor="background1"/>
                <w:sz w:val="18"/>
                <w:szCs w:val="18"/>
              </w:rPr>
              <w:t>&gt;6.02%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8B11BA" w:rsidRPr="008B11BA" w:rsidRDefault="00DF3DD8" w:rsidP="007E4D52">
            <w:pPr>
              <w:jc w:val="center"/>
              <w:rPr>
                <w:rFonts w:cs="Arial"/>
                <w:sz w:val="18"/>
                <w:szCs w:val="18"/>
              </w:rPr>
            </w:pPr>
            <w:r w:rsidRPr="008B11BA">
              <w:rPr>
                <w:rFonts w:cs="Arial"/>
                <w:sz w:val="18"/>
                <w:szCs w:val="18"/>
              </w:rPr>
              <w:t>6.02% - 5.1%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B11BA" w:rsidRPr="008B11BA" w:rsidRDefault="00DF3DD8" w:rsidP="007E4D52">
            <w:pPr>
              <w:jc w:val="center"/>
              <w:rPr>
                <w:rFonts w:cs="Arial"/>
                <w:sz w:val="18"/>
                <w:szCs w:val="18"/>
              </w:rPr>
            </w:pPr>
            <w:r w:rsidRPr="008B11BA">
              <w:rPr>
                <w:rFonts w:cs="Arial"/>
                <w:sz w:val="18"/>
                <w:szCs w:val="18"/>
              </w:rPr>
              <w:t>5.1% - 3.54%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8B11BA" w:rsidRPr="008B11BA" w:rsidRDefault="00DF3DD8" w:rsidP="007E4D52">
            <w:pPr>
              <w:jc w:val="center"/>
              <w:rPr>
                <w:rFonts w:cs="Arial"/>
                <w:sz w:val="18"/>
                <w:szCs w:val="18"/>
              </w:rPr>
            </w:pPr>
            <w:r w:rsidRPr="008B11BA">
              <w:rPr>
                <w:rFonts w:cs="Arial"/>
                <w:sz w:val="18"/>
                <w:szCs w:val="18"/>
              </w:rPr>
              <w:t>3.54% - 3.24%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B11BA" w:rsidRPr="008B11BA" w:rsidRDefault="00DF3DD8" w:rsidP="007E4D52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B11BA">
              <w:rPr>
                <w:rFonts w:cs="Arial"/>
                <w:color w:val="000000" w:themeColor="text1"/>
                <w:sz w:val="18"/>
                <w:szCs w:val="18"/>
              </w:rPr>
              <w:t>≤3.24%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B11BA" w:rsidRPr="004E4903" w:rsidRDefault="00DF3DD8" w:rsidP="007E4D52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5.23%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B11BA" w:rsidRPr="008B11BA" w:rsidRDefault="00DF3DD8" w:rsidP="007E4D52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B11BA">
              <w:rPr>
                <w:rFonts w:cs="Arial"/>
                <w:sz w:val="18"/>
                <w:szCs w:val="18"/>
              </w:rPr>
              <w:t>6.02% - 5.1%</w:t>
            </w:r>
          </w:p>
        </w:tc>
        <w:tc>
          <w:tcPr>
            <w:tcW w:w="20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B11BA" w:rsidRPr="008B11BA" w:rsidRDefault="00DF3DD8" w:rsidP="007E4D52">
            <w:pPr>
              <w:jc w:val="center"/>
              <w:rPr>
                <w:rFonts w:cs="Arial"/>
                <w:sz w:val="18"/>
                <w:szCs w:val="18"/>
              </w:rPr>
            </w:pPr>
            <w:r w:rsidRPr="008B11BA">
              <w:rPr>
                <w:rFonts w:cs="Arial"/>
                <w:sz w:val="18"/>
                <w:szCs w:val="18"/>
              </w:rPr>
              <w:t>5.1% - 3.54%</w:t>
            </w:r>
          </w:p>
        </w:tc>
      </w:tr>
      <w:tr w:rsidR="000D5AD0" w:rsidTr="00D914A9">
        <w:trPr>
          <w:trHeight w:val="443"/>
        </w:trPr>
        <w:tc>
          <w:tcPr>
            <w:tcW w:w="102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11BA" w:rsidRPr="00E1340F" w:rsidRDefault="00DF3DD8" w:rsidP="007E4D52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11BA" w:rsidRPr="00E1340F" w:rsidRDefault="00DF3DD8" w:rsidP="007E4D52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% AMBER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8B11BA" w:rsidRPr="008B11BA" w:rsidRDefault="00DF3DD8" w:rsidP="007E4D52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8B11BA">
              <w:rPr>
                <w:rFonts w:cs="Arial"/>
                <w:b/>
                <w:color w:val="FFFFFF" w:themeColor="background1"/>
                <w:sz w:val="18"/>
                <w:szCs w:val="18"/>
              </w:rPr>
              <w:t>&gt;32.78%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8B11BA" w:rsidRPr="008B11BA" w:rsidRDefault="00DF3DD8" w:rsidP="007E4D52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B11BA">
              <w:rPr>
                <w:rFonts w:cs="Arial"/>
                <w:color w:val="000000" w:themeColor="text1"/>
                <w:sz w:val="18"/>
                <w:szCs w:val="18"/>
              </w:rPr>
              <w:t>32.78% - 28.87%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B11BA" w:rsidRPr="008B11BA" w:rsidRDefault="00DF3DD8" w:rsidP="007E4D52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B11BA">
              <w:rPr>
                <w:rFonts w:cs="Arial"/>
                <w:color w:val="000000" w:themeColor="text1"/>
                <w:sz w:val="18"/>
                <w:szCs w:val="18"/>
              </w:rPr>
              <w:t>28.87% - 24.92%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8B11BA" w:rsidRPr="008B11BA" w:rsidRDefault="00DF3DD8" w:rsidP="007E4D52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B11BA">
              <w:rPr>
                <w:rFonts w:cs="Arial"/>
                <w:color w:val="000000" w:themeColor="text1"/>
                <w:sz w:val="18"/>
                <w:szCs w:val="18"/>
              </w:rPr>
              <w:t>24.92% - 22.38%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B11BA" w:rsidRPr="008B11BA" w:rsidRDefault="00DF3DD8" w:rsidP="007E4D52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B11BA">
              <w:rPr>
                <w:rFonts w:cs="Arial"/>
                <w:color w:val="000000" w:themeColor="text1"/>
                <w:sz w:val="18"/>
                <w:szCs w:val="18"/>
              </w:rPr>
              <w:t>≤22.38%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B11BA" w:rsidRPr="004E4903" w:rsidRDefault="00DF3DD8" w:rsidP="007E4D52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D4914">
              <w:rPr>
                <w:rFonts w:cs="Arial"/>
                <w:color w:val="000000" w:themeColor="text1"/>
                <w:sz w:val="18"/>
                <w:szCs w:val="18"/>
                <w:highlight w:val="yellow"/>
              </w:rPr>
              <w:t>28.87%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B11BA" w:rsidRPr="008B11BA" w:rsidRDefault="00DF3DD8" w:rsidP="007E4D52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B11BA">
              <w:rPr>
                <w:rFonts w:cs="Arial"/>
                <w:color w:val="000000" w:themeColor="text1"/>
                <w:sz w:val="18"/>
                <w:szCs w:val="18"/>
              </w:rPr>
              <w:t xml:space="preserve">31.40% - 27.77%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B11BA" w:rsidRPr="008B11BA" w:rsidRDefault="00DF3DD8" w:rsidP="007E4D52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B11BA">
              <w:rPr>
                <w:rFonts w:cs="Arial"/>
                <w:color w:val="000000" w:themeColor="text1"/>
                <w:sz w:val="18"/>
                <w:szCs w:val="18"/>
              </w:rPr>
              <w:t>28.87% - 24.92%</w:t>
            </w:r>
          </w:p>
        </w:tc>
      </w:tr>
    </w:tbl>
    <w:p w:rsidR="0017223E" w:rsidRDefault="00DF3DD8"/>
    <w:p w:rsidR="00FE0B8E" w:rsidRDefault="00DF3DD8" w:rsidP="00D914A9">
      <w:pPr>
        <w:pStyle w:val="ListParagraph"/>
        <w:numPr>
          <w:ilvl w:val="0"/>
          <w:numId w:val="2"/>
        </w:numPr>
      </w:pPr>
      <w:r>
        <w:t xml:space="preserve">The condition scores of these two assets are on the exact grade boundary between two service standards – hence why they have </w:t>
      </w:r>
      <w:r>
        <w:t>two colours associated with them</w:t>
      </w:r>
    </w:p>
    <w:p w:rsidR="00FE0B8E" w:rsidRDefault="00DF3DD8"/>
    <w:p w:rsidR="00FE0B8E" w:rsidRDefault="00DF3DD8"/>
    <w:p w:rsidR="00FE0B8E" w:rsidRDefault="00DF3DD8"/>
    <w:p w:rsidR="00FE0B8E" w:rsidRDefault="00DF3DD8"/>
    <w:p w:rsidR="00FE0B8E" w:rsidRDefault="00DF3DD8"/>
    <w:p w:rsidR="00FE0B8E" w:rsidRDefault="00DF3DD8"/>
    <w:p w:rsidR="00FE0B8E" w:rsidRDefault="00DF3DD8"/>
    <w:p w:rsidR="00CE01D1" w:rsidRDefault="00DF3DD8" w:rsidP="00EF3BE0">
      <w:pPr>
        <w:spacing w:after="0" w:line="240" w:lineRule="auto"/>
        <w:rPr>
          <w:b/>
        </w:rPr>
      </w:pPr>
    </w:p>
    <w:p w:rsidR="00EF3BE0" w:rsidRDefault="00DF3DD8" w:rsidP="00EF3BE0">
      <w:pPr>
        <w:spacing w:after="0" w:line="240" w:lineRule="auto"/>
        <w:rPr>
          <w:b/>
        </w:rPr>
      </w:pPr>
      <w:r w:rsidRPr="00C87C4A">
        <w:rPr>
          <w:b/>
        </w:rPr>
        <w:t xml:space="preserve">Appendix </w:t>
      </w:r>
      <w:r>
        <w:rPr>
          <w:b/>
        </w:rPr>
        <w:t>B iii</w:t>
      </w:r>
      <w:r>
        <w:rPr>
          <w:b/>
        </w:rPr>
        <w:t xml:space="preserve"> </w:t>
      </w:r>
      <w:r>
        <w:rPr>
          <w:b/>
        </w:rPr>
        <w:t>TAMP Phase 2 – Bridges Revised Standards 2020/21 – 2024/25</w:t>
      </w:r>
      <w:r>
        <w:rPr>
          <w:b/>
        </w:rPr>
        <w:t xml:space="preserve"> </w:t>
      </w:r>
    </w:p>
    <w:p w:rsidR="00CE01D1" w:rsidRDefault="00DF3DD8" w:rsidP="00EF3BE0">
      <w:pPr>
        <w:spacing w:after="0" w:line="240" w:lineRule="auto"/>
        <w:rPr>
          <w:b/>
        </w:rPr>
      </w:pPr>
    </w:p>
    <w:tbl>
      <w:tblPr>
        <w:tblW w:w="1196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3"/>
        <w:gridCol w:w="1141"/>
        <w:gridCol w:w="993"/>
        <w:gridCol w:w="1163"/>
        <w:gridCol w:w="1134"/>
        <w:gridCol w:w="1134"/>
        <w:gridCol w:w="1275"/>
        <w:gridCol w:w="1134"/>
        <w:gridCol w:w="2410"/>
      </w:tblGrid>
      <w:tr w:rsidR="000D5AD0" w:rsidTr="00AD107F">
        <w:trPr>
          <w:trHeight w:val="283"/>
        </w:trPr>
        <w:tc>
          <w:tcPr>
            <w:tcW w:w="15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1D1" w:rsidRPr="008B11BA" w:rsidRDefault="00DF3DD8" w:rsidP="008B11BA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 w:rsidRPr="008B11BA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Asset Category</w:t>
            </w:r>
          </w:p>
        </w:tc>
        <w:tc>
          <w:tcPr>
            <w:tcW w:w="11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1D1" w:rsidRPr="008B11BA" w:rsidRDefault="00DF3DD8" w:rsidP="008B11BA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 w:rsidRPr="008B11BA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Condition Measure</w:t>
            </w:r>
          </w:p>
        </w:tc>
        <w:tc>
          <w:tcPr>
            <w:tcW w:w="56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1D1" w:rsidRPr="008B11BA" w:rsidRDefault="00DF3DD8" w:rsidP="00CE01D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 w:rsidRPr="008B11BA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 xml:space="preserve">Service Standards: 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1D1" w:rsidRPr="008B11BA" w:rsidRDefault="00DF3DD8" w:rsidP="00CE01D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 w:rsidRPr="008B11BA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Asset Condition</w:t>
            </w:r>
          </w:p>
        </w:tc>
      </w:tr>
      <w:tr w:rsidR="000D5AD0" w:rsidTr="008B11BA">
        <w:trPr>
          <w:trHeight w:val="357"/>
        </w:trPr>
        <w:tc>
          <w:tcPr>
            <w:tcW w:w="1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1D1" w:rsidRPr="008B11BA" w:rsidRDefault="00DF3DD8" w:rsidP="00CE01D1">
            <w:pPr>
              <w:spacing w:after="0" w:line="24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1D1" w:rsidRPr="008B11BA" w:rsidRDefault="00DF3DD8" w:rsidP="00CE01D1">
            <w:pPr>
              <w:spacing w:after="0" w:line="24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1D1" w:rsidRPr="008B11BA" w:rsidRDefault="00DF3DD8" w:rsidP="008B11BA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FFFFFF"/>
                <w:sz w:val="18"/>
                <w:szCs w:val="18"/>
              </w:rPr>
            </w:pPr>
            <w:r w:rsidRPr="008B11BA">
              <w:rPr>
                <w:rFonts w:eastAsia="Calibri" w:cstheme="minorHAnsi"/>
                <w:b/>
                <w:bCs/>
                <w:color w:val="FFFFFF"/>
                <w:sz w:val="18"/>
                <w:szCs w:val="18"/>
              </w:rPr>
              <w:t>POOR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1D1" w:rsidRPr="008B11BA" w:rsidRDefault="00DF3DD8" w:rsidP="008B11BA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 w:rsidRPr="008B11BA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A</w:t>
            </w:r>
            <w:r w:rsidRPr="008B11BA">
              <w:rPr>
                <w:rFonts w:eastAsia="Calibri" w:cstheme="minorHAnsi"/>
                <w:b/>
                <w:bCs/>
                <w:color w:val="000000"/>
                <w:sz w:val="18"/>
                <w:szCs w:val="18"/>
                <w:shd w:val="clear" w:color="auto" w:fill="FFC000"/>
              </w:rPr>
              <w:t>CCEPTABLE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1D1" w:rsidRPr="008B11BA" w:rsidRDefault="00DF3DD8" w:rsidP="008B11BA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 w:rsidRPr="008B11BA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FAIR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1D1" w:rsidRPr="008B11BA" w:rsidRDefault="00DF3DD8" w:rsidP="008B11BA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 w:rsidRPr="008B11BA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GOOD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1D1" w:rsidRPr="008B11BA" w:rsidRDefault="00DF3DD8" w:rsidP="008B11BA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 w:rsidRPr="008B11BA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1D1" w:rsidRPr="008B11BA" w:rsidRDefault="00DF3DD8" w:rsidP="008B11BA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 w:rsidRPr="008B11BA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2019/20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1D1" w:rsidRPr="008B11BA" w:rsidRDefault="00DF3DD8" w:rsidP="008B11BA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 w:rsidRPr="008B11BA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2024/25</w:t>
            </w:r>
            <w:r w:rsidRPr="008B11BA">
              <w:rPr>
                <w:rFonts w:eastAsia="Calibri" w:cstheme="minorHAnsi"/>
                <w:color w:val="000000"/>
                <w:sz w:val="18"/>
                <w:szCs w:val="18"/>
              </w:rPr>
              <w:t xml:space="preserve"> End Year 5 - Target</w:t>
            </w:r>
          </w:p>
        </w:tc>
      </w:tr>
      <w:tr w:rsidR="000D5AD0" w:rsidTr="008B11BA">
        <w:trPr>
          <w:trHeight w:val="356"/>
        </w:trPr>
        <w:tc>
          <w:tcPr>
            <w:tcW w:w="1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1D1" w:rsidRPr="008B11BA" w:rsidRDefault="00DF3DD8" w:rsidP="00CE01D1">
            <w:pPr>
              <w:spacing w:after="0" w:line="24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1D1" w:rsidRPr="008B11BA" w:rsidRDefault="00DF3DD8" w:rsidP="00CE01D1">
            <w:pPr>
              <w:spacing w:after="0" w:line="24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1D1" w:rsidRPr="008B11BA" w:rsidRDefault="00DF3DD8" w:rsidP="008B11BA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1D1" w:rsidRPr="008B11BA" w:rsidRDefault="00DF3DD8" w:rsidP="008B11BA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1D1" w:rsidRPr="008B11BA" w:rsidRDefault="00DF3DD8" w:rsidP="008B11BA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1D1" w:rsidRPr="008B11BA" w:rsidRDefault="00DF3DD8" w:rsidP="008B11BA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1D1" w:rsidRPr="008B11BA" w:rsidRDefault="00DF3DD8" w:rsidP="008B11BA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1D1" w:rsidRPr="008B11BA" w:rsidRDefault="00DF3DD8" w:rsidP="008B11BA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8B11BA">
              <w:rPr>
                <w:rFonts w:cstheme="minorHAnsi"/>
                <w:color w:val="000000" w:themeColor="text1"/>
                <w:sz w:val="18"/>
                <w:szCs w:val="18"/>
              </w:rPr>
              <w:t>Base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1D1" w:rsidRPr="008B11BA" w:rsidRDefault="00DF3DD8" w:rsidP="008B11BA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8B11BA">
              <w:rPr>
                <w:rFonts w:eastAsia="Calibri" w:cstheme="minorHAnsi"/>
                <w:color w:val="000000"/>
                <w:sz w:val="18"/>
                <w:szCs w:val="18"/>
              </w:rPr>
              <w:t>Current Funding Levels</w:t>
            </w:r>
          </w:p>
        </w:tc>
      </w:tr>
      <w:tr w:rsidR="000D5AD0" w:rsidTr="008B11BA">
        <w:trPr>
          <w:trHeight w:val="443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1BA" w:rsidRPr="008B11BA" w:rsidRDefault="00DF3DD8" w:rsidP="00CE01D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 w:rsidRPr="008B11BA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Bridges: Planned Targeted</w:t>
            </w:r>
          </w:p>
        </w:tc>
        <w:tc>
          <w:tcPr>
            <w:tcW w:w="114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1BA" w:rsidRPr="008B11BA" w:rsidRDefault="00DF3DD8" w:rsidP="008B11BA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8B11BA">
              <w:rPr>
                <w:rFonts w:eastAsia="Calibri" w:cstheme="minorHAnsi"/>
                <w:color w:val="000000"/>
                <w:sz w:val="18"/>
                <w:szCs w:val="18"/>
              </w:rPr>
              <w:t>Bridge Condition Index (Critical)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1BA" w:rsidRPr="008B11BA" w:rsidRDefault="00DF3DD8" w:rsidP="008B11BA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FFFFFF"/>
                <w:sz w:val="18"/>
                <w:szCs w:val="18"/>
              </w:rPr>
            </w:pPr>
            <w:r w:rsidRPr="008B11BA">
              <w:rPr>
                <w:rFonts w:eastAsia="Calibri" w:cstheme="minorHAnsi"/>
                <w:b/>
                <w:bCs/>
                <w:color w:val="FFFFFF"/>
                <w:sz w:val="18"/>
                <w:szCs w:val="18"/>
              </w:rPr>
              <w:t>&lt;40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1BA" w:rsidRPr="008B11BA" w:rsidRDefault="00DF3DD8" w:rsidP="008B11BA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8B11BA">
              <w:rPr>
                <w:rFonts w:eastAsia="Calibri" w:cstheme="minorHAnsi"/>
                <w:color w:val="000000"/>
                <w:sz w:val="18"/>
                <w:szCs w:val="18"/>
              </w:rPr>
              <w:t>40-60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1BA" w:rsidRPr="008B11BA" w:rsidRDefault="00DF3DD8" w:rsidP="008B11BA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8B11BA">
              <w:rPr>
                <w:rFonts w:eastAsia="Calibri" w:cstheme="minorHAnsi"/>
                <w:color w:val="000000"/>
                <w:sz w:val="18"/>
                <w:szCs w:val="18"/>
              </w:rPr>
              <w:t>60-79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1BA" w:rsidRPr="008B11BA" w:rsidRDefault="00DF3DD8" w:rsidP="008B11BA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8B11BA">
              <w:rPr>
                <w:rFonts w:eastAsia="Calibri" w:cstheme="minorHAnsi"/>
                <w:color w:val="000000"/>
                <w:sz w:val="18"/>
                <w:szCs w:val="18"/>
              </w:rPr>
              <w:t>80-90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1BA" w:rsidRPr="008B11BA" w:rsidRDefault="00DF3DD8" w:rsidP="008B11BA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8B11BA">
              <w:rPr>
                <w:rFonts w:eastAsia="Calibri" w:cstheme="minorHAnsi"/>
                <w:color w:val="000000"/>
                <w:sz w:val="18"/>
                <w:szCs w:val="18"/>
              </w:rPr>
              <w:t>&gt;90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1BA" w:rsidRPr="008B11BA" w:rsidRDefault="00DF3DD8" w:rsidP="008B11BA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8B11BA">
              <w:rPr>
                <w:rFonts w:eastAsia="Calibri" w:cstheme="minorHAnsi"/>
                <w:color w:val="000000"/>
                <w:sz w:val="18"/>
                <w:szCs w:val="18"/>
              </w:rPr>
              <w:t>78.89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1BA" w:rsidRPr="008B11BA" w:rsidRDefault="00DF3DD8" w:rsidP="008B11BA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8B11BA">
              <w:rPr>
                <w:rFonts w:eastAsia="Calibri" w:cstheme="minorHAnsi"/>
                <w:color w:val="000000"/>
                <w:sz w:val="18"/>
                <w:szCs w:val="18"/>
              </w:rPr>
              <w:t>FAIR (60-79)</w:t>
            </w:r>
          </w:p>
        </w:tc>
      </w:tr>
      <w:tr w:rsidR="000D5AD0" w:rsidTr="008B11BA">
        <w:trPr>
          <w:trHeight w:val="443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1BA" w:rsidRPr="008B11BA" w:rsidRDefault="00DF3DD8" w:rsidP="00CE01D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 w:rsidRPr="008B11BA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Planned Preventative</w:t>
            </w:r>
          </w:p>
        </w:tc>
        <w:tc>
          <w:tcPr>
            <w:tcW w:w="114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1BA" w:rsidRPr="008B11BA" w:rsidRDefault="00DF3DD8" w:rsidP="00CE01D1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1BA" w:rsidRPr="008B11BA" w:rsidRDefault="00DF3DD8" w:rsidP="008B11BA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FFFFFF"/>
                <w:sz w:val="18"/>
                <w:szCs w:val="18"/>
              </w:rPr>
            </w:pPr>
            <w:r w:rsidRPr="008B11BA">
              <w:rPr>
                <w:rFonts w:eastAsia="Calibri" w:cstheme="minorHAnsi"/>
                <w:b/>
                <w:bCs/>
                <w:color w:val="FFFFFF"/>
                <w:sz w:val="18"/>
                <w:szCs w:val="18"/>
              </w:rPr>
              <w:t>&lt;40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1BA" w:rsidRPr="008B11BA" w:rsidRDefault="00DF3DD8" w:rsidP="008B11BA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8B11BA">
              <w:rPr>
                <w:rFonts w:eastAsia="Calibri" w:cstheme="minorHAnsi"/>
                <w:color w:val="000000"/>
                <w:sz w:val="18"/>
                <w:szCs w:val="18"/>
              </w:rPr>
              <w:t>40-60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1BA" w:rsidRPr="008B11BA" w:rsidRDefault="00DF3DD8" w:rsidP="008B11BA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8B11BA">
              <w:rPr>
                <w:rFonts w:eastAsia="Calibri" w:cstheme="minorHAnsi"/>
                <w:color w:val="000000"/>
                <w:sz w:val="18"/>
                <w:szCs w:val="18"/>
              </w:rPr>
              <w:t>60-79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1BA" w:rsidRPr="008B11BA" w:rsidRDefault="00DF3DD8" w:rsidP="008B11BA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8B11BA">
              <w:rPr>
                <w:rFonts w:eastAsia="Calibri" w:cstheme="minorHAnsi"/>
                <w:color w:val="000000"/>
                <w:sz w:val="18"/>
                <w:szCs w:val="18"/>
              </w:rPr>
              <w:t>80-90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1BA" w:rsidRPr="008B11BA" w:rsidRDefault="00DF3DD8" w:rsidP="008B11BA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8B11BA">
              <w:rPr>
                <w:rFonts w:eastAsia="Calibri" w:cstheme="minorHAnsi"/>
                <w:color w:val="000000"/>
                <w:sz w:val="18"/>
                <w:szCs w:val="18"/>
              </w:rPr>
              <w:t>&gt;90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1BA" w:rsidRPr="008B11BA" w:rsidRDefault="00DF3DD8" w:rsidP="008B11BA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8B11BA">
              <w:rPr>
                <w:rFonts w:eastAsia="Calibri" w:cstheme="minorHAnsi"/>
                <w:color w:val="000000"/>
                <w:sz w:val="18"/>
                <w:szCs w:val="18"/>
              </w:rPr>
              <w:t>80.59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1BA" w:rsidRPr="008B11BA" w:rsidRDefault="00DF3DD8" w:rsidP="00D914A9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8B11BA">
              <w:rPr>
                <w:rFonts w:eastAsia="Calibri" w:cstheme="minorHAnsi"/>
                <w:color w:val="000000"/>
                <w:sz w:val="18"/>
                <w:szCs w:val="18"/>
              </w:rPr>
              <w:t xml:space="preserve">FAIR (72 – 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79</w:t>
            </w:r>
            <w:r w:rsidRPr="008B11BA">
              <w:rPr>
                <w:rFonts w:eastAsia="Calibri" w:cstheme="minorHAnsi"/>
                <w:color w:val="000000"/>
                <w:sz w:val="18"/>
                <w:szCs w:val="18"/>
              </w:rPr>
              <w:t>)</w:t>
            </w:r>
          </w:p>
        </w:tc>
      </w:tr>
      <w:tr w:rsidR="000D5AD0" w:rsidTr="008B11BA">
        <w:trPr>
          <w:trHeight w:val="443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1BA" w:rsidRPr="008B11BA" w:rsidRDefault="00DF3DD8" w:rsidP="00CE01D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 w:rsidRPr="008B11BA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Planned Do Minimum</w:t>
            </w:r>
          </w:p>
        </w:tc>
        <w:tc>
          <w:tcPr>
            <w:tcW w:w="114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1BA" w:rsidRPr="008B11BA" w:rsidRDefault="00DF3DD8" w:rsidP="00CE01D1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1BA" w:rsidRPr="008B11BA" w:rsidRDefault="00DF3DD8" w:rsidP="008B11BA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FFFFFF"/>
                <w:sz w:val="18"/>
                <w:szCs w:val="18"/>
              </w:rPr>
            </w:pPr>
            <w:r w:rsidRPr="008B11BA">
              <w:rPr>
                <w:rFonts w:eastAsia="Calibri" w:cstheme="minorHAnsi"/>
                <w:b/>
                <w:bCs/>
                <w:color w:val="FFFFFF"/>
                <w:sz w:val="18"/>
                <w:szCs w:val="18"/>
              </w:rPr>
              <w:t>&lt;40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1BA" w:rsidRPr="008B11BA" w:rsidRDefault="00DF3DD8" w:rsidP="008B11BA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8B11BA">
              <w:rPr>
                <w:rFonts w:eastAsia="Calibri" w:cstheme="minorHAnsi"/>
                <w:color w:val="000000"/>
                <w:sz w:val="18"/>
                <w:szCs w:val="18"/>
              </w:rPr>
              <w:t>40-60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1BA" w:rsidRPr="008B11BA" w:rsidRDefault="00DF3DD8" w:rsidP="008B11BA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8B11BA">
              <w:rPr>
                <w:rFonts w:eastAsia="Calibri" w:cstheme="minorHAnsi"/>
                <w:color w:val="000000"/>
                <w:sz w:val="18"/>
                <w:szCs w:val="18"/>
              </w:rPr>
              <w:t>60-79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1BA" w:rsidRPr="008B11BA" w:rsidRDefault="00DF3DD8" w:rsidP="008B11BA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8B11BA">
              <w:rPr>
                <w:rFonts w:eastAsia="Calibri" w:cstheme="minorHAnsi"/>
                <w:color w:val="000000"/>
                <w:sz w:val="18"/>
                <w:szCs w:val="18"/>
              </w:rPr>
              <w:t>80-90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1BA" w:rsidRPr="008B11BA" w:rsidRDefault="00DF3DD8" w:rsidP="008B11BA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8B11BA">
              <w:rPr>
                <w:rFonts w:eastAsia="Calibri" w:cstheme="minorHAnsi"/>
                <w:color w:val="000000"/>
                <w:sz w:val="18"/>
                <w:szCs w:val="18"/>
              </w:rPr>
              <w:t>&gt;90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1BA" w:rsidRPr="008B11BA" w:rsidRDefault="00DF3DD8" w:rsidP="008B11BA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8B11BA">
              <w:rPr>
                <w:rFonts w:eastAsia="Calibri" w:cstheme="minorHAnsi"/>
                <w:color w:val="000000"/>
                <w:sz w:val="18"/>
                <w:szCs w:val="18"/>
              </w:rPr>
              <w:t>83.01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1BA" w:rsidRPr="008B11BA" w:rsidRDefault="00DF3DD8" w:rsidP="008B11BA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8B11BA">
              <w:rPr>
                <w:rFonts w:eastAsia="Calibri" w:cstheme="minorHAnsi"/>
                <w:color w:val="000000"/>
                <w:sz w:val="18"/>
                <w:szCs w:val="18"/>
              </w:rPr>
              <w:t>FAIR (65 – 72)</w:t>
            </w:r>
          </w:p>
        </w:tc>
      </w:tr>
    </w:tbl>
    <w:p w:rsidR="00CE01D1" w:rsidRPr="00EF3BE0" w:rsidRDefault="00DF3DD8" w:rsidP="00EF3BE0">
      <w:pPr>
        <w:spacing w:after="0" w:line="240" w:lineRule="auto"/>
        <w:rPr>
          <w:b/>
        </w:rPr>
      </w:pPr>
    </w:p>
    <w:p w:rsidR="00E86357" w:rsidRDefault="00DF3DD8"/>
    <w:p w:rsidR="00E86357" w:rsidRDefault="00DF3DD8"/>
    <w:p w:rsidR="00EF3BE0" w:rsidRPr="00EF3BE0" w:rsidRDefault="00DF3DD8" w:rsidP="00EF3BE0">
      <w:pPr>
        <w:spacing w:after="0" w:line="240" w:lineRule="auto"/>
        <w:rPr>
          <w:b/>
        </w:rPr>
      </w:pPr>
      <w:r w:rsidRPr="00C87C4A">
        <w:rPr>
          <w:b/>
        </w:rPr>
        <w:t xml:space="preserve">Appendix </w:t>
      </w:r>
      <w:r>
        <w:rPr>
          <w:b/>
        </w:rPr>
        <w:t xml:space="preserve">B </w:t>
      </w:r>
      <w:r>
        <w:rPr>
          <w:b/>
        </w:rPr>
        <w:t>i</w:t>
      </w:r>
      <w:r>
        <w:rPr>
          <w:b/>
        </w:rPr>
        <w:t>v</w:t>
      </w:r>
      <w:r w:rsidRPr="00C87C4A">
        <w:rPr>
          <w:b/>
        </w:rPr>
        <w:t>:</w:t>
      </w:r>
      <w:r>
        <w:rPr>
          <w:b/>
        </w:rPr>
        <w:t xml:space="preserve"> TAMP Phase 2 – Street Lighting Revised Standards 2020/21 – 2024/25</w:t>
      </w:r>
    </w:p>
    <w:p w:rsidR="0074646B" w:rsidRDefault="00DF3DD8"/>
    <w:tbl>
      <w:tblPr>
        <w:tblStyle w:val="TableGrid"/>
        <w:tblW w:w="14117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907"/>
        <w:gridCol w:w="1361"/>
        <w:gridCol w:w="850"/>
        <w:gridCol w:w="1191"/>
        <w:gridCol w:w="850"/>
        <w:gridCol w:w="850"/>
        <w:gridCol w:w="1078"/>
        <w:gridCol w:w="1077"/>
        <w:gridCol w:w="1304"/>
        <w:gridCol w:w="2324"/>
        <w:gridCol w:w="2325"/>
      </w:tblGrid>
      <w:tr w:rsidR="000D5AD0" w:rsidTr="00B45EDA">
        <w:trPr>
          <w:trHeight w:val="283"/>
        </w:trPr>
        <w:tc>
          <w:tcPr>
            <w:tcW w:w="90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B8E" w:rsidRPr="00E1340F" w:rsidRDefault="00DF3DD8" w:rsidP="00AD107F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Asset Category</w:t>
            </w:r>
          </w:p>
        </w:tc>
        <w:tc>
          <w:tcPr>
            <w:tcW w:w="136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B8E" w:rsidRPr="00E1340F" w:rsidRDefault="00DF3DD8" w:rsidP="00AD107F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Condition </w:t>
            </w:r>
            <w:r w:rsidRPr="00E1340F">
              <w:rPr>
                <w:rFonts w:cs="Arial"/>
                <w:b/>
                <w:color w:val="000000" w:themeColor="text1"/>
                <w:sz w:val="18"/>
                <w:szCs w:val="18"/>
              </w:rPr>
              <w:t>Measure</w:t>
            </w:r>
          </w:p>
        </w:tc>
        <w:tc>
          <w:tcPr>
            <w:tcW w:w="48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B8E" w:rsidRPr="00E44424" w:rsidRDefault="00DF3DD8" w:rsidP="00AD107F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E44424">
              <w:rPr>
                <w:rFonts w:cs="Arial"/>
                <w:b/>
                <w:color w:val="000000" w:themeColor="text1"/>
                <w:sz w:val="20"/>
                <w:szCs w:val="20"/>
              </w:rPr>
              <w:t>Service Standards</w:t>
            </w:r>
          </w:p>
        </w:tc>
        <w:tc>
          <w:tcPr>
            <w:tcW w:w="70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0B8E" w:rsidRPr="00E44424" w:rsidRDefault="00DF3DD8" w:rsidP="00AD107F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E44424">
              <w:rPr>
                <w:rFonts w:cs="Arial"/>
                <w:b/>
                <w:color w:val="000000" w:themeColor="text1"/>
                <w:sz w:val="20"/>
                <w:szCs w:val="20"/>
              </w:rPr>
              <w:t>Asset Condition</w:t>
            </w:r>
          </w:p>
        </w:tc>
      </w:tr>
      <w:tr w:rsidR="000D5AD0" w:rsidTr="00B45EDA">
        <w:trPr>
          <w:trHeight w:val="357"/>
        </w:trPr>
        <w:tc>
          <w:tcPr>
            <w:tcW w:w="90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283B" w:rsidRPr="00E1340F" w:rsidRDefault="00DF3DD8" w:rsidP="00AD107F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283B" w:rsidRPr="00E1340F" w:rsidRDefault="00DF3DD8" w:rsidP="00AD107F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B8283B" w:rsidRPr="008B11BA" w:rsidRDefault="00DF3DD8" w:rsidP="00AD107F">
            <w:pPr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8B11BA">
              <w:rPr>
                <w:rFonts w:cs="Arial"/>
                <w:color w:val="FFFFFF" w:themeColor="background1"/>
                <w:sz w:val="18"/>
                <w:szCs w:val="18"/>
              </w:rPr>
              <w:t>POOR</w:t>
            </w:r>
          </w:p>
        </w:tc>
        <w:tc>
          <w:tcPr>
            <w:tcW w:w="119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B8283B" w:rsidRPr="008B11BA" w:rsidRDefault="00DF3DD8" w:rsidP="00AD107F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8B11BA">
              <w:rPr>
                <w:rFonts w:cs="Arial"/>
                <w:b/>
                <w:color w:val="000000" w:themeColor="text1"/>
                <w:sz w:val="18"/>
                <w:szCs w:val="18"/>
              </w:rPr>
              <w:t>A</w:t>
            </w:r>
            <w:r w:rsidRPr="008B11BA">
              <w:rPr>
                <w:rFonts w:cs="Arial"/>
                <w:b/>
                <w:color w:val="000000" w:themeColor="text1"/>
                <w:sz w:val="18"/>
                <w:szCs w:val="18"/>
                <w:shd w:val="clear" w:color="auto" w:fill="FFC000"/>
              </w:rPr>
              <w:t>CCEPTABLE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8283B" w:rsidRPr="008B11BA" w:rsidRDefault="00DF3DD8" w:rsidP="00AD107F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8B11BA">
              <w:rPr>
                <w:rFonts w:cs="Arial"/>
                <w:b/>
                <w:color w:val="000000" w:themeColor="text1"/>
                <w:sz w:val="18"/>
                <w:szCs w:val="18"/>
              </w:rPr>
              <w:t>FAIR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B8283B" w:rsidRPr="008B11BA" w:rsidRDefault="00DF3DD8" w:rsidP="00AD107F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8B11BA">
              <w:rPr>
                <w:rFonts w:cs="Arial"/>
                <w:b/>
                <w:color w:val="000000" w:themeColor="text1"/>
                <w:sz w:val="18"/>
                <w:szCs w:val="18"/>
              </w:rPr>
              <w:t>GOOD</w:t>
            </w:r>
          </w:p>
        </w:tc>
        <w:tc>
          <w:tcPr>
            <w:tcW w:w="107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B8283B" w:rsidRPr="008B11BA" w:rsidRDefault="00DF3DD8" w:rsidP="00AD107F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8B11BA">
              <w:rPr>
                <w:rFonts w:cs="Arial"/>
                <w:b/>
                <w:color w:val="000000" w:themeColor="text1"/>
                <w:sz w:val="18"/>
                <w:szCs w:val="18"/>
              </w:rPr>
              <w:t>EXCELLENT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283B" w:rsidRPr="00395004" w:rsidRDefault="00DF3DD8" w:rsidP="00AD107F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395004">
              <w:rPr>
                <w:rFonts w:cs="Arial"/>
                <w:b/>
                <w:color w:val="000000" w:themeColor="text1"/>
                <w:sz w:val="18"/>
                <w:szCs w:val="18"/>
              </w:rPr>
              <w:t>2019/20</w:t>
            </w:r>
          </w:p>
        </w:tc>
        <w:tc>
          <w:tcPr>
            <w:tcW w:w="36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283B" w:rsidRPr="00395004" w:rsidRDefault="00DF3DD8" w:rsidP="00AD107F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2024/25</w:t>
            </w:r>
            <w:r w:rsidRPr="00490EB3">
              <w:rPr>
                <w:rFonts w:cs="Arial"/>
                <w:color w:val="000000" w:themeColor="text1"/>
                <w:sz w:val="18"/>
                <w:szCs w:val="18"/>
              </w:rPr>
              <w:t xml:space="preserve"> End Year 5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- Target</w:t>
            </w:r>
          </w:p>
        </w:tc>
        <w:tc>
          <w:tcPr>
            <w:tcW w:w="2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283B" w:rsidRDefault="00DF3DD8" w:rsidP="00AD107F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2029/30 End Phase 3 Target</w:t>
            </w:r>
          </w:p>
        </w:tc>
      </w:tr>
      <w:tr w:rsidR="000D5AD0" w:rsidTr="00B45EDA">
        <w:trPr>
          <w:trHeight w:val="356"/>
        </w:trPr>
        <w:tc>
          <w:tcPr>
            <w:tcW w:w="90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283B" w:rsidRPr="00E1340F" w:rsidRDefault="00DF3DD8" w:rsidP="00AD107F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283B" w:rsidRPr="00E1340F" w:rsidRDefault="00DF3DD8" w:rsidP="00AD107F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B8283B" w:rsidRPr="008B11BA" w:rsidRDefault="00DF3DD8" w:rsidP="00AD107F">
            <w:pPr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B8283B" w:rsidRPr="008B11BA" w:rsidRDefault="00DF3DD8" w:rsidP="00AD107F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8283B" w:rsidRPr="008B11BA" w:rsidRDefault="00DF3DD8" w:rsidP="00AD107F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B8283B" w:rsidRPr="008B11BA" w:rsidRDefault="00DF3DD8" w:rsidP="00AD107F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B8283B" w:rsidRPr="008B11BA" w:rsidRDefault="00DF3DD8" w:rsidP="00AD107F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283B" w:rsidRPr="00490EB3" w:rsidRDefault="00DF3DD8" w:rsidP="00AD107F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Base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283B" w:rsidRPr="00490EB3" w:rsidRDefault="00DF3DD8" w:rsidP="00AD107F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Current Funding Levels</w:t>
            </w:r>
          </w:p>
        </w:tc>
        <w:tc>
          <w:tcPr>
            <w:tcW w:w="2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283B" w:rsidRPr="00490EB3" w:rsidRDefault="00DF3DD8" w:rsidP="00AD107F">
            <w:pPr>
              <w:jc w:val="center"/>
              <w:rPr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Capital Strategy: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Acceptable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Risk Managed Funding</w:t>
            </w:r>
          </w:p>
        </w:tc>
        <w:tc>
          <w:tcPr>
            <w:tcW w:w="2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283B" w:rsidRDefault="00DF3DD8" w:rsidP="00AD107F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Capital Strategy: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Acceptable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Risk Managed Funding</w:t>
            </w:r>
          </w:p>
        </w:tc>
      </w:tr>
      <w:tr w:rsidR="000D5AD0" w:rsidTr="00B45EDA">
        <w:trPr>
          <w:trHeight w:val="443"/>
        </w:trPr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283B" w:rsidRPr="00E86357" w:rsidRDefault="00DF3DD8" w:rsidP="00D914A9">
            <w:pPr>
              <w:spacing w:before="120" w:after="12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E1340F">
              <w:rPr>
                <w:rFonts w:cs="Arial"/>
                <w:b/>
                <w:color w:val="000000" w:themeColor="text1"/>
                <w:sz w:val="18"/>
                <w:szCs w:val="18"/>
              </w:rPr>
              <w:t>Street Lighting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283B" w:rsidRPr="0074646B" w:rsidRDefault="00DF3DD8" w:rsidP="00D914A9">
            <w:pPr>
              <w:spacing w:before="120" w:after="12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4646B">
              <w:rPr>
                <w:rFonts w:cstheme="minorHAnsi"/>
                <w:color w:val="000000" w:themeColor="text1"/>
                <w:sz w:val="18"/>
                <w:szCs w:val="18"/>
              </w:rPr>
              <w:t>N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o.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of </w:t>
            </w:r>
            <w:r w:rsidRPr="0074646B">
              <w:rPr>
                <w:rFonts w:cstheme="minorHAnsi"/>
                <w:color w:val="000000" w:themeColor="text1"/>
                <w:sz w:val="18"/>
                <w:szCs w:val="18"/>
              </w:rPr>
              <w:t>columns aged over 40 years old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B8283B" w:rsidRPr="008B11BA" w:rsidRDefault="00DF3DD8" w:rsidP="00D914A9">
            <w:pPr>
              <w:spacing w:before="120" w:after="120"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8B11BA">
              <w:rPr>
                <w:rFonts w:cstheme="minorHAnsi"/>
                <w:color w:val="FFFFFF" w:themeColor="background1"/>
                <w:sz w:val="18"/>
                <w:szCs w:val="18"/>
              </w:rPr>
              <w:t>&gt;16,000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B8283B" w:rsidRPr="008B11BA" w:rsidRDefault="00DF3DD8" w:rsidP="00D914A9">
            <w:pPr>
              <w:spacing w:before="120" w:after="120" w:line="276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B11BA">
              <w:rPr>
                <w:rFonts w:cstheme="minorHAnsi"/>
                <w:color w:val="000000" w:themeColor="text1"/>
                <w:sz w:val="18"/>
                <w:szCs w:val="18"/>
              </w:rPr>
              <w:t>16,000 –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8B11BA">
              <w:rPr>
                <w:rFonts w:cstheme="minorHAnsi"/>
                <w:color w:val="000000" w:themeColor="text1"/>
                <w:sz w:val="18"/>
                <w:szCs w:val="18"/>
              </w:rPr>
              <w:t>12,001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8283B" w:rsidRPr="008B11BA" w:rsidRDefault="00DF3DD8" w:rsidP="00D914A9">
            <w:pPr>
              <w:spacing w:before="120" w:after="12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B11BA">
              <w:rPr>
                <w:rFonts w:cstheme="minorHAnsi"/>
                <w:color w:val="000000" w:themeColor="text1"/>
                <w:sz w:val="18"/>
                <w:szCs w:val="18"/>
              </w:rPr>
              <w:t>12,000 -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8B11BA">
              <w:rPr>
                <w:rFonts w:cstheme="minorHAnsi"/>
                <w:color w:val="000000" w:themeColor="text1"/>
                <w:sz w:val="18"/>
                <w:szCs w:val="18"/>
              </w:rPr>
              <w:t>8,001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B8283B" w:rsidRPr="008B11BA" w:rsidRDefault="00DF3DD8" w:rsidP="00D914A9">
            <w:pPr>
              <w:spacing w:before="120" w:after="12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B11BA">
              <w:rPr>
                <w:rFonts w:cstheme="minorHAnsi"/>
                <w:color w:val="000000" w:themeColor="text1"/>
                <w:sz w:val="18"/>
                <w:szCs w:val="18"/>
              </w:rPr>
              <w:t>8,000 – 4,001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B8283B" w:rsidRPr="008B11BA" w:rsidRDefault="00DF3DD8" w:rsidP="00D914A9">
            <w:pPr>
              <w:spacing w:before="120" w:after="12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B11BA">
              <w:rPr>
                <w:rFonts w:cstheme="minorHAnsi"/>
                <w:color w:val="000000" w:themeColor="text1"/>
                <w:sz w:val="18"/>
                <w:szCs w:val="18"/>
              </w:rPr>
              <w:t>&lt;4,000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B8283B" w:rsidRPr="004E4903" w:rsidRDefault="00DF3DD8" w:rsidP="00D914A9">
            <w:pPr>
              <w:spacing w:before="120" w:after="1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13,639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B8283B" w:rsidRPr="004E4903" w:rsidRDefault="00DF3DD8" w:rsidP="00D914A9">
            <w:pPr>
              <w:spacing w:before="120" w:after="1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4646B">
              <w:rPr>
                <w:rFonts w:cstheme="minorHAnsi"/>
                <w:color w:val="000000" w:themeColor="text1"/>
                <w:sz w:val="18"/>
                <w:szCs w:val="18"/>
              </w:rPr>
              <w:t>&gt;16,000</w:t>
            </w:r>
          </w:p>
        </w:tc>
        <w:tc>
          <w:tcPr>
            <w:tcW w:w="2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B8283B" w:rsidRPr="004E4903" w:rsidRDefault="00DF3DD8" w:rsidP="00D914A9">
            <w:pPr>
              <w:spacing w:before="120" w:after="1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4646B">
              <w:rPr>
                <w:rFonts w:cstheme="minorHAnsi"/>
                <w:color w:val="000000" w:themeColor="text1"/>
                <w:sz w:val="18"/>
                <w:szCs w:val="18"/>
              </w:rPr>
              <w:t>&gt;16,000</w:t>
            </w:r>
          </w:p>
        </w:tc>
        <w:tc>
          <w:tcPr>
            <w:tcW w:w="2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8283B" w:rsidRPr="004E4903" w:rsidRDefault="00DF3DD8" w:rsidP="00D914A9">
            <w:pPr>
              <w:spacing w:before="120" w:after="1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4646B">
              <w:rPr>
                <w:rFonts w:cstheme="minorHAnsi"/>
                <w:color w:val="000000" w:themeColor="text1"/>
                <w:sz w:val="18"/>
                <w:szCs w:val="18"/>
              </w:rPr>
              <w:t>12,000 -8,001</w:t>
            </w:r>
          </w:p>
        </w:tc>
      </w:tr>
    </w:tbl>
    <w:p w:rsidR="00947543" w:rsidRDefault="00DF3DD8"/>
    <w:p w:rsidR="002202D6" w:rsidRDefault="00DF3DD8" w:rsidP="00EF3BE0">
      <w:pPr>
        <w:spacing w:after="0" w:line="240" w:lineRule="auto"/>
        <w:rPr>
          <w:b/>
        </w:rPr>
      </w:pPr>
    </w:p>
    <w:p w:rsidR="002202D6" w:rsidRDefault="00DF3DD8" w:rsidP="00EF3BE0">
      <w:pPr>
        <w:spacing w:after="0" w:line="240" w:lineRule="auto"/>
        <w:rPr>
          <w:b/>
        </w:rPr>
      </w:pPr>
    </w:p>
    <w:p w:rsidR="00A7249F" w:rsidRDefault="00DF3DD8" w:rsidP="00EF3BE0">
      <w:pPr>
        <w:spacing w:after="0" w:line="240" w:lineRule="auto"/>
        <w:rPr>
          <w:b/>
        </w:rPr>
      </w:pPr>
    </w:p>
    <w:p w:rsidR="00AD107F" w:rsidRDefault="00DF3DD8" w:rsidP="00EF3BE0">
      <w:pPr>
        <w:spacing w:after="0" w:line="240" w:lineRule="auto"/>
        <w:rPr>
          <w:b/>
        </w:rPr>
      </w:pPr>
    </w:p>
    <w:p w:rsidR="00AD107F" w:rsidRDefault="00DF3DD8" w:rsidP="00EF3BE0">
      <w:pPr>
        <w:spacing w:after="0" w:line="240" w:lineRule="auto"/>
        <w:rPr>
          <w:b/>
        </w:rPr>
      </w:pPr>
    </w:p>
    <w:p w:rsidR="00AD107F" w:rsidRDefault="00DF3DD8" w:rsidP="00EF3BE0">
      <w:pPr>
        <w:spacing w:after="0" w:line="240" w:lineRule="auto"/>
        <w:rPr>
          <w:b/>
        </w:rPr>
      </w:pPr>
    </w:p>
    <w:p w:rsidR="00A7249F" w:rsidRDefault="00DF3DD8" w:rsidP="00EF3BE0">
      <w:pPr>
        <w:spacing w:after="0" w:line="240" w:lineRule="auto"/>
        <w:rPr>
          <w:b/>
        </w:rPr>
      </w:pPr>
    </w:p>
    <w:p w:rsidR="00EF3BE0" w:rsidRPr="00EF3BE0" w:rsidRDefault="00DF3DD8" w:rsidP="00EF3BE0">
      <w:pPr>
        <w:spacing w:after="0" w:line="240" w:lineRule="auto"/>
        <w:rPr>
          <w:b/>
        </w:rPr>
      </w:pPr>
      <w:r w:rsidRPr="00C87C4A">
        <w:rPr>
          <w:b/>
        </w:rPr>
        <w:t xml:space="preserve">Appendix </w:t>
      </w:r>
      <w:r>
        <w:rPr>
          <w:b/>
        </w:rPr>
        <w:t>B v</w:t>
      </w:r>
      <w:r w:rsidRPr="00C87C4A">
        <w:rPr>
          <w:b/>
        </w:rPr>
        <w:t>:</w:t>
      </w:r>
      <w:r>
        <w:rPr>
          <w:b/>
        </w:rPr>
        <w:t xml:space="preserve"> TAMP Phase 2 – Traffic </w:t>
      </w:r>
      <w:r>
        <w:rPr>
          <w:b/>
        </w:rPr>
        <w:t>Signals</w:t>
      </w:r>
      <w:r>
        <w:rPr>
          <w:b/>
        </w:rPr>
        <w:t xml:space="preserve"> Revised Standards 2020/21 – 2024/25</w:t>
      </w:r>
      <w:r>
        <w:rPr>
          <w:b/>
        </w:rPr>
        <w:t xml:space="preserve"> </w:t>
      </w:r>
    </w:p>
    <w:p w:rsidR="00947543" w:rsidRDefault="00DF3DD8"/>
    <w:tbl>
      <w:tblPr>
        <w:tblStyle w:val="TableGrid"/>
        <w:tblW w:w="137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04"/>
        <w:gridCol w:w="1587"/>
        <w:gridCol w:w="907"/>
        <w:gridCol w:w="1191"/>
        <w:gridCol w:w="907"/>
        <w:gridCol w:w="907"/>
        <w:gridCol w:w="1077"/>
        <w:gridCol w:w="993"/>
        <w:gridCol w:w="1474"/>
        <w:gridCol w:w="1191"/>
        <w:gridCol w:w="2211"/>
      </w:tblGrid>
      <w:tr w:rsidR="000D5AD0" w:rsidTr="00D914A9">
        <w:trPr>
          <w:trHeight w:val="283"/>
        </w:trPr>
        <w:tc>
          <w:tcPr>
            <w:tcW w:w="130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7543" w:rsidRPr="00232255" w:rsidRDefault="00DF3DD8" w:rsidP="00494E62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232255">
              <w:rPr>
                <w:rFonts w:cs="Arial"/>
                <w:b/>
                <w:color w:val="000000" w:themeColor="text1"/>
                <w:sz w:val="18"/>
                <w:szCs w:val="18"/>
              </w:rPr>
              <w:t>Asset Category</w:t>
            </w:r>
          </w:p>
          <w:p w:rsidR="00947543" w:rsidRPr="00232255" w:rsidRDefault="00DF3DD8" w:rsidP="00494E62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8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7543" w:rsidRPr="00232255" w:rsidRDefault="00DF3DD8" w:rsidP="00494E62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232255">
              <w:rPr>
                <w:rFonts w:cs="Arial"/>
                <w:b/>
                <w:color w:val="000000" w:themeColor="text1"/>
                <w:sz w:val="18"/>
                <w:szCs w:val="18"/>
              </w:rPr>
              <w:t>Condition Measure</w:t>
            </w:r>
          </w:p>
        </w:tc>
        <w:tc>
          <w:tcPr>
            <w:tcW w:w="49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7543" w:rsidRPr="00232255" w:rsidRDefault="00DF3DD8" w:rsidP="00494E62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232255">
              <w:rPr>
                <w:rFonts w:cs="Arial"/>
                <w:b/>
                <w:color w:val="000000" w:themeColor="text1"/>
                <w:sz w:val="18"/>
                <w:szCs w:val="18"/>
              </w:rPr>
              <w:t>Service Standards</w:t>
            </w:r>
          </w:p>
        </w:tc>
        <w:tc>
          <w:tcPr>
            <w:tcW w:w="58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7543" w:rsidRPr="00232255" w:rsidRDefault="00DF3DD8" w:rsidP="00494E62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232255">
              <w:rPr>
                <w:rFonts w:cs="Arial"/>
                <w:b/>
                <w:color w:val="000000" w:themeColor="text1"/>
                <w:sz w:val="18"/>
                <w:szCs w:val="18"/>
              </w:rPr>
              <w:t>Asset Condition</w:t>
            </w:r>
          </w:p>
        </w:tc>
      </w:tr>
      <w:tr w:rsidR="000D5AD0" w:rsidTr="00D914A9">
        <w:trPr>
          <w:trHeight w:val="357"/>
        </w:trPr>
        <w:tc>
          <w:tcPr>
            <w:tcW w:w="130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7543" w:rsidRPr="00232255" w:rsidRDefault="00DF3DD8" w:rsidP="00494E62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7543" w:rsidRPr="00232255" w:rsidRDefault="00DF3DD8" w:rsidP="00494E62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947543" w:rsidRPr="00232255" w:rsidRDefault="00DF3DD8" w:rsidP="00494E62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232255">
              <w:rPr>
                <w:rFonts w:cs="Arial"/>
                <w:b/>
                <w:color w:val="FFFFFF" w:themeColor="background1"/>
                <w:sz w:val="18"/>
                <w:szCs w:val="18"/>
              </w:rPr>
              <w:t>POOR</w:t>
            </w:r>
          </w:p>
        </w:tc>
        <w:tc>
          <w:tcPr>
            <w:tcW w:w="119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947543" w:rsidRPr="00232255" w:rsidRDefault="00DF3DD8" w:rsidP="00494E62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232255">
              <w:rPr>
                <w:rFonts w:cs="Arial"/>
                <w:b/>
                <w:color w:val="000000" w:themeColor="text1"/>
                <w:sz w:val="18"/>
                <w:szCs w:val="18"/>
              </w:rPr>
              <w:t>A</w:t>
            </w:r>
            <w:r w:rsidRPr="00232255">
              <w:rPr>
                <w:rFonts w:cs="Arial"/>
                <w:b/>
                <w:color w:val="000000" w:themeColor="text1"/>
                <w:sz w:val="18"/>
                <w:szCs w:val="18"/>
                <w:shd w:val="clear" w:color="auto" w:fill="FFC000"/>
              </w:rPr>
              <w:t>CCEPTABLE</w:t>
            </w:r>
          </w:p>
        </w:tc>
        <w:tc>
          <w:tcPr>
            <w:tcW w:w="90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947543" w:rsidRPr="00232255" w:rsidRDefault="00DF3DD8" w:rsidP="00494E62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232255">
              <w:rPr>
                <w:rFonts w:cs="Arial"/>
                <w:b/>
                <w:color w:val="000000" w:themeColor="text1"/>
                <w:sz w:val="18"/>
                <w:szCs w:val="18"/>
              </w:rPr>
              <w:t>FAIR</w:t>
            </w:r>
          </w:p>
        </w:tc>
        <w:tc>
          <w:tcPr>
            <w:tcW w:w="90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947543" w:rsidRPr="00232255" w:rsidRDefault="00DF3DD8" w:rsidP="00494E62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232255">
              <w:rPr>
                <w:rFonts w:cs="Arial"/>
                <w:b/>
                <w:color w:val="000000" w:themeColor="text1"/>
                <w:sz w:val="18"/>
                <w:szCs w:val="18"/>
              </w:rPr>
              <w:t>GOOD</w:t>
            </w:r>
          </w:p>
        </w:tc>
        <w:tc>
          <w:tcPr>
            <w:tcW w:w="10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947543" w:rsidRPr="00232255" w:rsidRDefault="00DF3DD8" w:rsidP="00494E62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232255">
              <w:rPr>
                <w:rFonts w:cs="Arial"/>
                <w:b/>
                <w:color w:val="000000" w:themeColor="text1"/>
                <w:sz w:val="18"/>
                <w:szCs w:val="18"/>
              </w:rPr>
              <w:t>EXCELLENT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7543" w:rsidRPr="00232255" w:rsidRDefault="00DF3DD8" w:rsidP="00494E62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232255">
              <w:rPr>
                <w:rFonts w:cs="Arial"/>
                <w:b/>
                <w:color w:val="000000" w:themeColor="text1"/>
                <w:sz w:val="18"/>
                <w:szCs w:val="18"/>
              </w:rPr>
              <w:t>2019/20</w:t>
            </w:r>
          </w:p>
        </w:tc>
        <w:tc>
          <w:tcPr>
            <w:tcW w:w="48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7543" w:rsidRPr="00232255" w:rsidRDefault="00DF3DD8" w:rsidP="00494E62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232255">
              <w:rPr>
                <w:rFonts w:cs="Arial"/>
                <w:b/>
                <w:color w:val="000000" w:themeColor="text1"/>
                <w:sz w:val="18"/>
                <w:szCs w:val="18"/>
              </w:rPr>
              <w:t>2024/25</w:t>
            </w:r>
            <w:r w:rsidRPr="00232255">
              <w:rPr>
                <w:rFonts w:cs="Arial"/>
                <w:color w:val="000000" w:themeColor="text1"/>
                <w:sz w:val="18"/>
                <w:szCs w:val="18"/>
              </w:rPr>
              <w:t xml:space="preserve"> End Year 5 - Target</w:t>
            </w:r>
          </w:p>
        </w:tc>
      </w:tr>
      <w:tr w:rsidR="000D5AD0" w:rsidTr="00D914A9">
        <w:trPr>
          <w:trHeight w:val="356"/>
        </w:trPr>
        <w:tc>
          <w:tcPr>
            <w:tcW w:w="130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42C2" w:rsidRPr="00232255" w:rsidRDefault="00DF3DD8" w:rsidP="00494E62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42C2" w:rsidRPr="00232255" w:rsidRDefault="00DF3DD8" w:rsidP="00494E62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EC42C2" w:rsidRPr="00232255" w:rsidRDefault="00DF3DD8" w:rsidP="00494E62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EC42C2" w:rsidRPr="00232255" w:rsidRDefault="00DF3DD8" w:rsidP="00494E62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C42C2" w:rsidRPr="00232255" w:rsidRDefault="00DF3DD8" w:rsidP="00494E62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EC42C2" w:rsidRPr="00232255" w:rsidRDefault="00DF3DD8" w:rsidP="00494E62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EC42C2" w:rsidRPr="00232255" w:rsidRDefault="00DF3DD8" w:rsidP="00494E62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42C2" w:rsidRPr="00232255" w:rsidRDefault="00DF3DD8" w:rsidP="00494E62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232255">
              <w:rPr>
                <w:rFonts w:cs="Arial"/>
                <w:color w:val="000000" w:themeColor="text1"/>
                <w:sz w:val="18"/>
                <w:szCs w:val="18"/>
              </w:rPr>
              <w:t>Base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2C2" w:rsidRPr="00DF3DD8" w:rsidRDefault="00DF3DD8" w:rsidP="00DF3DD8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F3DD8">
              <w:rPr>
                <w:rFonts w:cs="Arial"/>
                <w:color w:val="000000" w:themeColor="text1"/>
                <w:sz w:val="18"/>
                <w:szCs w:val="18"/>
              </w:rPr>
              <w:t xml:space="preserve">Current Funding Levels 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42C2" w:rsidRPr="00DF3DD8" w:rsidRDefault="00DF3DD8" w:rsidP="00DF3DD8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F3DD8">
              <w:rPr>
                <w:rFonts w:cs="Arial"/>
                <w:color w:val="000000" w:themeColor="text1"/>
                <w:sz w:val="18"/>
                <w:szCs w:val="18"/>
              </w:rPr>
              <w:t xml:space="preserve">Basic TAMP </w:t>
            </w:r>
          </w:p>
        </w:tc>
        <w:tc>
          <w:tcPr>
            <w:tcW w:w="2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42C2" w:rsidRPr="00DF3DD8" w:rsidRDefault="00DF3DD8" w:rsidP="00DF3D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3DD8">
              <w:rPr>
                <w:rFonts w:cs="Arial"/>
                <w:color w:val="000000" w:themeColor="text1"/>
                <w:sz w:val="18"/>
                <w:szCs w:val="18"/>
              </w:rPr>
              <w:t xml:space="preserve">Capital Strategy: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Acceptable </w:t>
            </w:r>
            <w:bookmarkStart w:id="0" w:name="_GoBack"/>
            <w:bookmarkEnd w:id="0"/>
            <w:r w:rsidRPr="00DF3DD8">
              <w:rPr>
                <w:rFonts w:cs="Arial"/>
                <w:color w:val="000000" w:themeColor="text1"/>
                <w:sz w:val="18"/>
                <w:szCs w:val="18"/>
              </w:rPr>
              <w:t xml:space="preserve">Risk Managed Funding </w:t>
            </w:r>
          </w:p>
        </w:tc>
      </w:tr>
      <w:tr w:rsidR="000D5AD0" w:rsidTr="00D914A9">
        <w:trPr>
          <w:trHeight w:val="443"/>
        </w:trPr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42C2" w:rsidRPr="00232255" w:rsidRDefault="00DF3DD8" w:rsidP="00494E62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32255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Traffic </w:t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Signals</w:t>
            </w: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42C2" w:rsidRPr="00232255" w:rsidRDefault="00DF3DD8" w:rsidP="00D914A9">
            <w:pPr>
              <w:spacing w:before="120" w:after="1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N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o.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of obsolete and vulnerable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traffic signal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site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s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EC42C2" w:rsidRPr="00232255" w:rsidRDefault="00DF3DD8" w:rsidP="00494E62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232255">
              <w:rPr>
                <w:rFonts w:cs="Arial"/>
                <w:b/>
                <w:color w:val="FFFFFF" w:themeColor="background1"/>
                <w:sz w:val="18"/>
                <w:szCs w:val="18"/>
              </w:rPr>
              <w:t>&gt;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270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EC42C2" w:rsidRPr="00232255" w:rsidRDefault="00DF3DD8" w:rsidP="00494E62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270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- 201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C42C2" w:rsidRPr="00232255" w:rsidRDefault="00DF3DD8" w:rsidP="00494E62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200 -135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EC42C2" w:rsidRPr="00232255" w:rsidRDefault="00DF3DD8" w:rsidP="00494E62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134 - 70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EC42C2" w:rsidRPr="00232255" w:rsidRDefault="00DF3DD8" w:rsidP="00494E62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&lt;70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EC42C2" w:rsidRPr="00232255" w:rsidRDefault="00DF3DD8" w:rsidP="00494E62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232255">
              <w:rPr>
                <w:rFonts w:cs="Arial"/>
                <w:b/>
                <w:color w:val="FFFFFF" w:themeColor="background1"/>
                <w:sz w:val="18"/>
                <w:szCs w:val="18"/>
              </w:rPr>
              <w:t>337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EC42C2" w:rsidRPr="00232255" w:rsidRDefault="00DF3DD8" w:rsidP="00494E62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232255">
              <w:rPr>
                <w:rFonts w:cs="Arial"/>
                <w:b/>
                <w:color w:val="FFFFFF" w:themeColor="background1"/>
                <w:sz w:val="18"/>
                <w:szCs w:val="18"/>
              </w:rPr>
              <w:t>313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EC42C2" w:rsidRPr="00232255" w:rsidRDefault="00DF3DD8" w:rsidP="00494E62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232255">
              <w:rPr>
                <w:rFonts w:cs="Arial"/>
                <w:b/>
                <w:color w:val="FFFFFF" w:themeColor="background1"/>
                <w:sz w:val="18"/>
                <w:szCs w:val="18"/>
              </w:rPr>
              <w:t>289</w:t>
            </w:r>
          </w:p>
        </w:tc>
        <w:tc>
          <w:tcPr>
            <w:tcW w:w="2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EC42C2" w:rsidRPr="00232255" w:rsidRDefault="00DF3DD8" w:rsidP="00494E62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232255">
              <w:rPr>
                <w:rFonts w:cs="Arial"/>
                <w:color w:val="000000" w:themeColor="text1"/>
                <w:sz w:val="18"/>
                <w:szCs w:val="18"/>
              </w:rPr>
              <w:t>241</w:t>
            </w:r>
          </w:p>
        </w:tc>
      </w:tr>
    </w:tbl>
    <w:p w:rsidR="00947543" w:rsidRDefault="00DF3DD8"/>
    <w:p w:rsidR="00232255" w:rsidRDefault="00DF3DD8">
      <w:r>
        <w:t>*</w:t>
      </w:r>
      <w:r>
        <w:t xml:space="preserve">Obsolete sites refers to sites that are older than </w:t>
      </w:r>
      <w:r>
        <w:t xml:space="preserve">their </w:t>
      </w:r>
      <w:r>
        <w:t>20 year</w:t>
      </w:r>
      <w:r>
        <w:t xml:space="preserve"> design life.  </w:t>
      </w:r>
      <w:r>
        <w:t>Vulnerable sites refers to additional sites that have obsolete controllers</w:t>
      </w:r>
    </w:p>
    <w:p w:rsidR="00232255" w:rsidRDefault="00DF3DD8"/>
    <w:sectPr w:rsidR="00232255" w:rsidSect="00C87C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E0ED1"/>
    <w:multiLevelType w:val="hybridMultilevel"/>
    <w:tmpl w:val="77A4288A"/>
    <w:lvl w:ilvl="0" w:tplc="6ADA9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4EEFF8" w:tentative="1">
      <w:start w:val="1"/>
      <w:numFmt w:val="lowerLetter"/>
      <w:lvlText w:val="%2."/>
      <w:lvlJc w:val="left"/>
      <w:pPr>
        <w:ind w:left="1440" w:hanging="360"/>
      </w:pPr>
    </w:lvl>
    <w:lvl w:ilvl="2" w:tplc="9C4A5B84" w:tentative="1">
      <w:start w:val="1"/>
      <w:numFmt w:val="lowerRoman"/>
      <w:lvlText w:val="%3."/>
      <w:lvlJc w:val="right"/>
      <w:pPr>
        <w:ind w:left="2160" w:hanging="180"/>
      </w:pPr>
    </w:lvl>
    <w:lvl w:ilvl="3" w:tplc="45B6BA20" w:tentative="1">
      <w:start w:val="1"/>
      <w:numFmt w:val="decimal"/>
      <w:lvlText w:val="%4."/>
      <w:lvlJc w:val="left"/>
      <w:pPr>
        <w:ind w:left="2880" w:hanging="360"/>
      </w:pPr>
    </w:lvl>
    <w:lvl w:ilvl="4" w:tplc="D1D456F2" w:tentative="1">
      <w:start w:val="1"/>
      <w:numFmt w:val="lowerLetter"/>
      <w:lvlText w:val="%5."/>
      <w:lvlJc w:val="left"/>
      <w:pPr>
        <w:ind w:left="3600" w:hanging="360"/>
      </w:pPr>
    </w:lvl>
    <w:lvl w:ilvl="5" w:tplc="092C51CE" w:tentative="1">
      <w:start w:val="1"/>
      <w:numFmt w:val="lowerRoman"/>
      <w:lvlText w:val="%6."/>
      <w:lvlJc w:val="right"/>
      <w:pPr>
        <w:ind w:left="4320" w:hanging="180"/>
      </w:pPr>
    </w:lvl>
    <w:lvl w:ilvl="6" w:tplc="DD0A4D38" w:tentative="1">
      <w:start w:val="1"/>
      <w:numFmt w:val="decimal"/>
      <w:lvlText w:val="%7."/>
      <w:lvlJc w:val="left"/>
      <w:pPr>
        <w:ind w:left="5040" w:hanging="360"/>
      </w:pPr>
    </w:lvl>
    <w:lvl w:ilvl="7" w:tplc="B16E52A8" w:tentative="1">
      <w:start w:val="1"/>
      <w:numFmt w:val="lowerLetter"/>
      <w:lvlText w:val="%8."/>
      <w:lvlJc w:val="left"/>
      <w:pPr>
        <w:ind w:left="5760" w:hanging="360"/>
      </w:pPr>
    </w:lvl>
    <w:lvl w:ilvl="8" w:tplc="48EE2C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94552"/>
    <w:multiLevelType w:val="hybridMultilevel"/>
    <w:tmpl w:val="B490A366"/>
    <w:lvl w:ilvl="0" w:tplc="3AFA1AAE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CFCC58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4C72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4A5A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80CE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2B4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4B8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8AA9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86B0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D0"/>
    <w:rsid w:val="000D5AD0"/>
    <w:rsid w:val="00D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03C02"/>
  <w15:docId w15:val="{2E7B88E4-EDD1-43A4-B7D3-B62CE8E3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7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2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Binks, Paul</dc:creator>
  <cp:lastModifiedBy>Binks, Paul</cp:lastModifiedBy>
  <cp:revision>6</cp:revision>
  <dcterms:created xsi:type="dcterms:W3CDTF">2020-11-12T14:14:00Z</dcterms:created>
  <dcterms:modified xsi:type="dcterms:W3CDTF">2020-11-18T10:40:00Z</dcterms:modified>
</cp:coreProperties>
</file>